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body>
    <w:p w:rsidRPr="001E4490" w:rsidR="00604F1A" w:rsidP="00DB28DE" w:rsidRDefault="00604F1A" w14:paraId="380A8D22" w14:textId="07D511DE">
      <w:pPr>
        <w:spacing w:after="0"/>
        <w:rPr>
          <w:rFonts w:ascii="Avenir Heavy" w:hAnsi="Avenir Heavy" w:eastAsia="Avenir Next LT Pro" w:cs="Avenir Next LT Pro"/>
          <w:b/>
          <w:bCs/>
          <w:color w:val="000000" w:themeColor="text1"/>
          <w:sz w:val="32"/>
          <w:szCs w:val="32"/>
        </w:rPr>
      </w:pPr>
      <w:r w:rsidRPr="001E4490">
        <w:rPr>
          <w:rFonts w:ascii="Avenir Heavy" w:hAnsi="Avenir Heavy"/>
          <w:noProof/>
          <w:sz w:val="2"/>
        </w:rPr>
        <mc:AlternateContent>
          <mc:Choice Requires="wpg">
            <w:drawing>
              <wp:inline distT="0" distB="0" distL="0" distR="0" wp14:anchorId="141B3430" wp14:editId="0BDC3D62">
                <wp:extent cx="6088380" cy="12066"/>
                <wp:effectExtent l="0" t="0" r="0" b="0"/>
                <wp:docPr id="128442427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88380" cy="12066"/>
                          <a:chOff x="0" y="0"/>
                          <a:chExt cx="10092" cy="20"/>
                        </a:xfrm>
                      </wpg:grpSpPr>
                      <wps:wsp>
                        <wps:cNvPr id="620514136" name="Line 6"/>
                        <wps:cNvCnPr>
                          <a:cxnSpLocks noChangeShapeType="1"/>
                        </wps:cNvCnPr>
                        <wps:spPr bwMode="auto">
                          <a:xfrm>
                            <a:off x="0" y="10"/>
                            <a:ext cx="10091"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a="http://schemas.openxmlformats.org/drawingml/2006/main" xmlns:a14="http://schemas.microsoft.com/office/drawing/2010/main" xmlns:pic="http://schemas.openxmlformats.org/drawingml/2006/picture" xmlns:arto="http://schemas.microsoft.com/office/word/2006/arto">
            <w:pict w14:anchorId="29C21B60">
              <v:group id="Group 2" style="width:479.4pt;height:.95pt;mso-position-horizontal-relative:char;mso-position-vertical-relative:line" coordsize="10092,20" o:spid="_x0000_s1026" w14:anchorId="66F7E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">
                <v:line id="Line 6" style="position:absolute;visibility:visible;mso-wrap-style:square" o:spid="_x0000_s1027" strokeweight="1pt" o:connectortype="straight" from="0,10" to="1009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"/>
                <w10:anchorlock/>
              </v:group>
            </w:pict>
          </mc:Fallback>
        </mc:AlternateContent>
      </w:r>
    </w:p>
    <w:p w:rsidRPr="00E34F45" w:rsidR="0024204E" w:rsidP="00DB28DE" w:rsidRDefault="00342132" w14:paraId="58B1D2E5" w14:textId="3163D6BB">
      <w:pPr>
        <w:spacing w:after="0"/>
        <w:rPr>
          <w:rFonts w:ascii="Avenir Heavy" w:hAnsi="Avenir Heavy" w:eastAsia="Avenir Next LT Pro" w:cs="Avenir Next LT Pro"/>
          <w:b w:val="1"/>
          <w:bCs w:val="1"/>
          <w:color w:val="3BC1CA"/>
          <w:sz w:val="32"/>
          <w:szCs w:val="32"/>
        </w:rPr>
      </w:pPr>
      <w:r w:rsidRPr="3F4DAF2B" w:rsidR="00342132">
        <w:rPr>
          <w:rFonts w:ascii="Avenir Heavy" w:hAnsi="Avenir Heavy" w:eastAsia="Avenir Next LT Pro" w:cs="Avenir Next LT Pro"/>
          <w:b w:val="1"/>
          <w:bCs w:val="1"/>
          <w:color w:val="3BC1CA"/>
          <w:sz w:val="32"/>
          <w:szCs w:val="32"/>
        </w:rPr>
        <w:t xml:space="preserve">UKGBC </w:t>
      </w:r>
      <w:r w:rsidRPr="3F4DAF2B" w:rsidR="27F1CEA0">
        <w:rPr>
          <w:rFonts w:ascii="Avenir Heavy" w:hAnsi="Avenir Heavy" w:eastAsia="Avenir Next LT Pro" w:cs="Avenir Next LT Pro"/>
          <w:b w:val="1"/>
          <w:bCs w:val="1"/>
          <w:color w:val="3BC1CA"/>
          <w:sz w:val="32"/>
          <w:szCs w:val="32"/>
        </w:rPr>
        <w:t>Industry</w:t>
      </w:r>
      <w:r w:rsidRPr="3F4DAF2B" w:rsidR="00342132">
        <w:rPr>
          <w:rFonts w:ascii="Avenir Heavy" w:hAnsi="Avenir Heavy" w:eastAsia="Avenir Next LT Pro" w:cs="Avenir Next LT Pro"/>
          <w:b w:val="1"/>
          <w:bCs w:val="1"/>
          <w:color w:val="3BC1CA"/>
          <w:sz w:val="32"/>
          <w:szCs w:val="32"/>
        </w:rPr>
        <w:t xml:space="preserve"> </w:t>
      </w:r>
      <w:r w:rsidRPr="3F4DAF2B" w:rsidR="001F6CBE">
        <w:rPr>
          <w:rFonts w:ascii="Avenir Heavy" w:hAnsi="Avenir Heavy" w:eastAsia="Avenir Next LT Pro" w:cs="Avenir Next LT Pro"/>
          <w:b w:val="1"/>
          <w:bCs w:val="1"/>
          <w:color w:val="3BC1CA"/>
          <w:sz w:val="32"/>
          <w:szCs w:val="32"/>
        </w:rPr>
        <w:t>Advisory Group</w:t>
      </w:r>
    </w:p>
    <w:p w:rsidR="00DB28DE" w:rsidP="00DB28DE" w:rsidRDefault="00604F1A" w14:paraId="10F27062" w14:textId="2C185195">
      <w:pPr>
        <w:spacing w:after="0"/>
        <w:rPr>
          <w:rFonts w:ascii="Avenir Next LT Pro" w:hAnsi="Avenir Next LT Pro" w:eastAsia="Avenir Roman" w:cs="Times New Roman"/>
          <w:b/>
          <w:color w:val="009CA6"/>
          <w:sz w:val="32"/>
          <w:szCs w:val="32"/>
        </w:rPr>
      </w:pPr>
      <w:r w:rsidRPr="00B7103C">
        <w:rPr>
          <w:rFonts w:ascii="Times New Roman"/>
          <w:noProof/>
          <w:sz w:val="2"/>
        </w:rPr>
        <mc:AlternateContent>
          <mc:Choice Requires="wpg">
            <w:drawing>
              <wp:inline distT="0" distB="0" distL="0" distR="0" wp14:anchorId="3BFE9174" wp14:editId="6CBF0705">
                <wp:extent cx="6088380" cy="12066"/>
                <wp:effectExtent l="0" t="0" r="0" b="0"/>
                <wp:docPr id="39966577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88380" cy="12066"/>
                          <a:chOff x="0" y="0"/>
                          <a:chExt cx="10092" cy="20"/>
                        </a:xfrm>
                      </wpg:grpSpPr>
                      <wps:wsp>
                        <wps:cNvPr id="109495552" name="Line 6"/>
                        <wps:cNvCnPr>
                          <a:cxnSpLocks noChangeShapeType="1"/>
                        </wps:cNvCnPr>
                        <wps:spPr bwMode="auto">
                          <a:xfrm>
                            <a:off x="0" y="10"/>
                            <a:ext cx="10091"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a="http://schemas.openxmlformats.org/drawingml/2006/main" xmlns:a14="http://schemas.microsoft.com/office/drawing/2010/main" xmlns:pic="http://schemas.openxmlformats.org/drawingml/2006/picture" xmlns:arto="http://schemas.microsoft.com/office/word/2006/arto">
            <w:pict w14:anchorId="3594CFEA">
              <v:group id="Group 1" style="width:479.4pt;height:.95pt;mso-position-horizontal-relative:char;mso-position-vertical-relative:line" coordsize="10092,20" o:spid="_x0000_s1026" w14:anchorId="70E1E5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">
                <v:line id="Line 6" style="position:absolute;visibility:visible;mso-wrap-style:square" o:spid="_x0000_s1027" strokeweight="1pt" o:connectortype="straight" from="0,10" to="1009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"/>
                <w10:anchorlock/>
              </v:group>
            </w:pict>
          </mc:Fallback>
        </mc:AlternateContent>
      </w:r>
    </w:p>
    <w:p w:rsidR="00604F1A" w:rsidP="00DB28DE" w:rsidRDefault="00604F1A" w14:paraId="194CD7AD" w14:textId="77777777">
      <w:pPr>
        <w:spacing w:after="0"/>
        <w:rPr>
          <w:rFonts w:ascii="Avenir Next LT Pro" w:hAnsi="Avenir Next LT Pro" w:eastAsia="Avenir Roman" w:cs="Times New Roman"/>
          <w:b/>
          <w:color w:val="009CA6"/>
          <w:sz w:val="32"/>
          <w:szCs w:val="32"/>
        </w:rPr>
      </w:pPr>
    </w:p>
    <w:p w:rsidRPr="00000DFB" w:rsidR="004520D1" w:rsidP="3F4DAF2B" w:rsidRDefault="004520D1" w14:paraId="0AF80D2F" w14:textId="3FFE1F98">
      <w:pPr>
        <w:spacing w:after="240"/>
        <w:rPr>
          <w:rFonts w:ascii="Avenir Next LT Pro" w:hAnsi="Avenir Next LT Pro" w:eastAsia="Avenir Roman" w:cs="Times New Roman"/>
          <w:b w:val="1"/>
          <w:bCs w:val="1"/>
          <w:color w:val="3BC1CA"/>
          <w:sz w:val="22"/>
          <w:szCs w:val="22"/>
        </w:rPr>
      </w:pPr>
      <w:r w:rsidRPr="3F4DAF2B" w:rsidR="004520D1">
        <w:rPr>
          <w:rFonts w:ascii="Avenir Next LT Pro" w:hAnsi="Avenir Next LT Pro" w:eastAsia="Avenir Roman" w:cs="Times New Roman"/>
          <w:b w:val="1"/>
          <w:bCs w:val="1"/>
          <w:color w:val="3BC1CA"/>
          <w:sz w:val="22"/>
          <w:szCs w:val="22"/>
        </w:rPr>
        <w:t xml:space="preserve">Call for </w:t>
      </w:r>
      <w:r w:rsidRPr="3F4DAF2B" w:rsidR="004A7211">
        <w:rPr>
          <w:rFonts w:ascii="Avenir Next LT Pro" w:hAnsi="Avenir Next LT Pro" w:eastAsia="Avenir Roman" w:cs="Times New Roman"/>
          <w:b w:val="1"/>
          <w:bCs w:val="1"/>
          <w:color w:val="3BC1CA"/>
          <w:sz w:val="22"/>
          <w:szCs w:val="22"/>
        </w:rPr>
        <w:t>a</w:t>
      </w:r>
      <w:r w:rsidRPr="3F4DAF2B" w:rsidR="004520D1">
        <w:rPr>
          <w:rFonts w:ascii="Avenir Next LT Pro" w:hAnsi="Avenir Next LT Pro" w:eastAsia="Avenir Roman" w:cs="Times New Roman"/>
          <w:b w:val="1"/>
          <w:bCs w:val="1"/>
          <w:color w:val="3BC1CA"/>
          <w:sz w:val="22"/>
          <w:szCs w:val="22"/>
        </w:rPr>
        <w:t xml:space="preserve">pplications: </w:t>
      </w:r>
      <w:r w:rsidRPr="3F4DAF2B" w:rsidR="73FF8AEF">
        <w:rPr>
          <w:rFonts w:ascii="Avenir Next LT Pro" w:hAnsi="Avenir Next LT Pro" w:eastAsia="Avenir Roman" w:cs="Times New Roman"/>
          <w:b w:val="1"/>
          <w:bCs w:val="1"/>
          <w:color w:val="3BC1CA"/>
          <w:sz w:val="22"/>
          <w:szCs w:val="22"/>
        </w:rPr>
        <w:t>Industry</w:t>
      </w:r>
      <w:r w:rsidRPr="3F4DAF2B" w:rsidR="002D2601">
        <w:rPr>
          <w:rFonts w:ascii="Avenir Next LT Pro" w:hAnsi="Avenir Next LT Pro" w:eastAsia="Avenir Roman" w:cs="Times New Roman"/>
          <w:b w:val="1"/>
          <w:bCs w:val="1"/>
          <w:color w:val="3BC1CA"/>
          <w:sz w:val="22"/>
          <w:szCs w:val="22"/>
        </w:rPr>
        <w:t xml:space="preserve"> </w:t>
      </w:r>
      <w:r w:rsidRPr="3F4DAF2B" w:rsidR="00000DFB">
        <w:rPr>
          <w:rFonts w:ascii="Avenir Next LT Pro" w:hAnsi="Avenir Next LT Pro" w:eastAsia="Avenir Roman" w:cs="Times New Roman"/>
          <w:b w:val="1"/>
          <w:bCs w:val="1"/>
          <w:color w:val="3BC1CA"/>
          <w:sz w:val="22"/>
          <w:szCs w:val="22"/>
        </w:rPr>
        <w:t>Advisory Group</w:t>
      </w:r>
    </w:p>
    <w:p w:rsidR="00A24FB4" w:rsidP="00A24FB4" w:rsidRDefault="00A24FB4" w14:paraId="44BF5978" w14:textId="0FEEE713">
      <w:r>
        <w:t xml:space="preserve">In 2027, UKGBC will celebrate 20 years of </w:t>
      </w:r>
      <w:r w:rsidR="7F3804EE">
        <w:t xml:space="preserve">convening, </w:t>
      </w:r>
      <w:r>
        <w:t>advocating, enabling and inspiring accelerated action on climate change, resource use, nature &amp; biodiversity, health &amp; wellbeing and socio-economic impact. UKGBC’s guidance has successfully supported the built environment to deliver low carbon, climate resilient, nature positive and circular outcomes.</w:t>
      </w:r>
    </w:p>
    <w:p w:rsidR="00A24FB4" w:rsidP="00A24FB4" w:rsidRDefault="00A24FB4" w14:paraId="7BD82197" w14:textId="6D7626F8">
      <w:r w:rsidR="00A24FB4">
        <w:rPr/>
        <w:t xml:space="preserve">We are opening the opportunity for enthusiastic industry experts </w:t>
      </w:r>
      <w:r w:rsidR="00887CA6">
        <w:rPr/>
        <w:t xml:space="preserve">and forward-thinking early careers professionals </w:t>
      </w:r>
      <w:r w:rsidR="00A24FB4">
        <w:rPr/>
        <w:t xml:space="preserve">to join </w:t>
      </w:r>
      <w:r w:rsidR="34DCECF3">
        <w:rPr/>
        <w:t>an</w:t>
      </w:r>
      <w:r w:rsidR="002D2601">
        <w:rPr/>
        <w:t xml:space="preserve"> </w:t>
      </w:r>
      <w:r w:rsidR="6BAE5D0E">
        <w:rPr/>
        <w:t>Industry</w:t>
      </w:r>
      <w:r w:rsidR="00A24FB4">
        <w:rPr/>
        <w:t xml:space="preserve"> Advisory Group to review and </w:t>
      </w:r>
      <w:r w:rsidR="00CF2651">
        <w:rPr/>
        <w:t>support dissemination planning for</w:t>
      </w:r>
      <w:r w:rsidR="00A24FB4">
        <w:rPr/>
        <w:t xml:space="preserve"> selected outputs from UKGBC’s portfolio of </w:t>
      </w:r>
      <w:r w:rsidR="4F81DF0D">
        <w:rPr/>
        <w:t xml:space="preserve">technical </w:t>
      </w:r>
      <w:r w:rsidR="00A24FB4">
        <w:rPr/>
        <w:t>guidance and technical reports</w:t>
      </w:r>
      <w:r w:rsidR="00CF2651">
        <w:rPr/>
        <w:t>.</w:t>
      </w:r>
    </w:p>
    <w:p w:rsidRPr="00D76D48" w:rsidR="008E1C0B" w:rsidP="14B8CDC0" w:rsidRDefault="008B4B90" w14:paraId="68578BA3" w14:textId="7DA9156D">
      <w:pPr>
        <w:spacing w:line="279" w:lineRule="auto"/>
        <w:rPr>
          <w:color w:val="auto"/>
        </w:rPr>
      </w:pPr>
      <w:r w:rsidRPr="00D76D48">
        <w:rPr>
          <w:color w:val="auto"/>
        </w:rPr>
        <w:t>We are seeking participants who fall into one of two categories:</w:t>
      </w:r>
    </w:p>
    <w:p w:rsidRPr="00D76D48" w:rsidR="008B4B90" w:rsidP="008B4B90" w:rsidRDefault="008B4B90" w14:paraId="4215D523" w14:textId="6DC1C02C">
      <w:pPr>
        <w:spacing w:line="279" w:lineRule="auto"/>
        <w:rPr>
          <w:color w:val="auto"/>
        </w:rPr>
      </w:pPr>
      <w:r w:rsidRPr="00D76D48">
        <w:rPr>
          <w:color w:val="auto"/>
        </w:rPr>
        <w:t>Technical Experts</w:t>
      </w:r>
    </w:p>
    <w:p w:rsidRPr="00D76D48" w:rsidR="008B4B90" w:rsidP="008B4B90" w:rsidRDefault="008B4B90" w14:paraId="7F2DA6CC" w14:textId="6AC6217B">
      <w:pPr>
        <w:pStyle w:val="ListParagraph"/>
        <w:numPr>
          <w:ilvl w:val="0"/>
          <w:numId w:val="49"/>
        </w:numPr>
        <w:spacing w:line="279" w:lineRule="auto"/>
        <w:rPr>
          <w:color w:val="auto"/>
        </w:rPr>
      </w:pPr>
      <w:r w:rsidRPr="00D76D48">
        <w:rPr>
          <w:color w:val="auto"/>
        </w:rPr>
        <w:t>Experienced industry professionals</w:t>
      </w:r>
      <w:r w:rsidRPr="00D76D48" w:rsidR="00CC025D">
        <w:rPr>
          <w:color w:val="auto"/>
        </w:rPr>
        <w:t>, with</w:t>
      </w:r>
      <w:r w:rsidR="00CC025D">
        <w:rPr>
          <w:color w:val="auto"/>
        </w:rPr>
        <w:t xml:space="preserve"> </w:t>
      </w:r>
      <w:r w:rsidR="0004574B">
        <w:rPr>
          <w:color w:val="auto"/>
        </w:rPr>
        <w:t>over</w:t>
      </w:r>
      <w:r w:rsidRPr="00D76D48" w:rsidR="00CC025D">
        <w:rPr>
          <w:color w:val="auto"/>
        </w:rPr>
        <w:t xml:space="preserve"> 5 years’ experience in </w:t>
      </w:r>
      <w:r w:rsidR="002A0F92">
        <w:rPr>
          <w:color w:val="auto"/>
        </w:rPr>
        <w:t xml:space="preserve">one of </w:t>
      </w:r>
      <w:r w:rsidR="00CC025D">
        <w:rPr>
          <w:color w:val="auto"/>
        </w:rPr>
        <w:t xml:space="preserve">the </w:t>
      </w:r>
      <w:r w:rsidR="005D4CA9">
        <w:rPr>
          <w:color w:val="auto"/>
        </w:rPr>
        <w:t>key</w:t>
      </w:r>
      <w:r w:rsidRPr="00D76D48" w:rsidR="00CC025D">
        <w:rPr>
          <w:color w:val="auto"/>
        </w:rPr>
        <w:t xml:space="preserve"> topic area</w:t>
      </w:r>
      <w:r w:rsidR="005D4CA9">
        <w:rPr>
          <w:color w:val="auto"/>
        </w:rPr>
        <w:t>s</w:t>
      </w:r>
    </w:p>
    <w:p w:rsidRPr="00D76D48" w:rsidR="008B4B90" w:rsidP="008B4B90" w:rsidRDefault="008B4B90" w14:paraId="52C6E363" w14:textId="2D5F5B98">
      <w:pPr>
        <w:pStyle w:val="ListParagraph"/>
        <w:numPr>
          <w:ilvl w:val="0"/>
          <w:numId w:val="49"/>
        </w:numPr>
        <w:spacing w:line="279" w:lineRule="auto"/>
        <w:rPr>
          <w:color w:val="auto"/>
        </w:rPr>
      </w:pPr>
      <w:r w:rsidRPr="00D76D48">
        <w:rPr>
          <w:color w:val="auto"/>
        </w:rPr>
        <w:t>Have been involved in informing industry guidance</w:t>
      </w:r>
    </w:p>
    <w:p w:rsidRPr="00D76D48" w:rsidR="008B4B90" w:rsidP="008B4B90" w:rsidRDefault="008B4B90" w14:paraId="5B164B19" w14:textId="55F13409">
      <w:pPr>
        <w:pStyle w:val="ListParagraph"/>
        <w:numPr>
          <w:ilvl w:val="0"/>
          <w:numId w:val="49"/>
        </w:numPr>
        <w:spacing w:line="279" w:lineRule="auto"/>
        <w:rPr>
          <w:color w:val="auto"/>
        </w:rPr>
      </w:pPr>
      <w:r w:rsidRPr="00D76D48">
        <w:rPr>
          <w:color w:val="auto"/>
        </w:rPr>
        <w:t xml:space="preserve">In touch with the latest </w:t>
      </w:r>
      <w:r w:rsidRPr="00D76D48" w:rsidR="00156DB0">
        <w:rPr>
          <w:color w:val="auto"/>
        </w:rPr>
        <w:t>regulation and industry developments</w:t>
      </w:r>
    </w:p>
    <w:p w:rsidRPr="00D76D48" w:rsidR="00156DB0" w:rsidP="00156DB0" w:rsidRDefault="00156DB0" w14:paraId="3810F0F3" w14:textId="43325619">
      <w:pPr>
        <w:spacing w:line="279" w:lineRule="auto"/>
        <w:rPr>
          <w:color w:val="auto"/>
        </w:rPr>
      </w:pPr>
      <w:r w:rsidRPr="00D76D48">
        <w:rPr>
          <w:color w:val="auto"/>
        </w:rPr>
        <w:t>Forward-thinking early careers professionals</w:t>
      </w:r>
    </w:p>
    <w:p w:rsidRPr="00D76D48" w:rsidR="00156DB0" w:rsidP="00156DB0" w:rsidRDefault="00843AA8" w14:paraId="3ECA6796" w14:textId="13CC9CC8">
      <w:pPr>
        <w:pStyle w:val="ListParagraph"/>
        <w:numPr>
          <w:ilvl w:val="0"/>
          <w:numId w:val="50"/>
        </w:numPr>
        <w:spacing w:line="279" w:lineRule="auto"/>
        <w:rPr>
          <w:color w:val="auto"/>
        </w:rPr>
      </w:pPr>
      <w:r w:rsidRPr="00D76D48">
        <w:rPr>
          <w:color w:val="auto"/>
        </w:rPr>
        <w:t>Individuals with 2-5 years’ industry experience</w:t>
      </w:r>
    </w:p>
    <w:p w:rsidRPr="00D76D48" w:rsidR="00843AA8" w:rsidP="00156DB0" w:rsidRDefault="00843AA8" w14:paraId="33815467" w14:textId="61F8BF2E">
      <w:pPr>
        <w:pStyle w:val="ListParagraph"/>
        <w:numPr>
          <w:ilvl w:val="0"/>
          <w:numId w:val="50"/>
        </w:numPr>
        <w:spacing w:line="279" w:lineRule="auto"/>
        <w:rPr>
          <w:color w:val="auto"/>
        </w:rPr>
      </w:pPr>
      <w:r w:rsidRPr="00D76D48">
        <w:rPr>
          <w:color w:val="auto"/>
        </w:rPr>
        <w:t xml:space="preserve">Getting to grips with applying industry guidance </w:t>
      </w:r>
    </w:p>
    <w:p w:rsidRPr="00D76D48" w:rsidR="003735EA" w:rsidP="00D76D48" w:rsidRDefault="00F33D5A" w14:paraId="79A576E9" w14:textId="4075B5AE">
      <w:pPr>
        <w:pStyle w:val="ListParagraph"/>
        <w:numPr>
          <w:ilvl w:val="0"/>
          <w:numId w:val="50"/>
        </w:numPr>
        <w:spacing w:line="279" w:lineRule="auto"/>
        <w:rPr>
          <w:b/>
          <w:bCs/>
          <w:color w:val="auto"/>
        </w:rPr>
      </w:pPr>
      <w:r w:rsidRPr="00D76D48">
        <w:rPr>
          <w:color w:val="auto"/>
        </w:rPr>
        <w:t>Able to help us test the accessibility of our resources</w:t>
      </w:r>
      <w:r w:rsidRPr="00D76D48">
        <w:rPr>
          <w:b/>
          <w:bCs/>
          <w:color w:val="auto"/>
        </w:rPr>
        <w:t xml:space="preserve"> </w:t>
      </w:r>
    </w:p>
    <w:p w:rsidRPr="00D76D48" w:rsidR="003735EA" w:rsidP="14B8CDC0" w:rsidRDefault="001A77BE" w14:paraId="06891E73" w14:textId="27037839">
      <w:pPr>
        <w:spacing w:line="279" w:lineRule="auto"/>
        <w:rPr>
          <w:rFonts w:ascii="Avenir Next LT Pro" w:hAnsi="Avenir Next LT Pro" w:eastAsia="Avenir Next LT Pro" w:cs="Avenir Next LT Pro"/>
          <w:color w:val="auto"/>
        </w:rPr>
      </w:pPr>
      <w:r w:rsidRPr="00D76D48">
        <w:rPr>
          <w:rFonts w:ascii="Avenir Next LT Pro" w:hAnsi="Avenir Next LT Pro" w:eastAsia="Avenir Next LT Pro" w:cs="Avenir Next LT Pro"/>
          <w:color w:val="auto"/>
        </w:rPr>
        <w:t>Participants will have</w:t>
      </w:r>
      <w:r w:rsidRPr="00D76D48" w:rsidR="00A05C10">
        <w:rPr>
          <w:rFonts w:ascii="Avenir Next LT Pro" w:hAnsi="Avenir Next LT Pro" w:eastAsia="Avenir Next LT Pro" w:cs="Avenir Next LT Pro"/>
          <w:color w:val="auto"/>
        </w:rPr>
        <w:t xml:space="preserve"> </w:t>
      </w:r>
      <w:r w:rsidR="00241700">
        <w:rPr>
          <w:rFonts w:ascii="Avenir Next LT Pro" w:hAnsi="Avenir Next LT Pro" w:eastAsia="Avenir Next LT Pro" w:cs="Avenir Next LT Pro"/>
          <w:color w:val="auto"/>
        </w:rPr>
        <w:t xml:space="preserve">keen </w:t>
      </w:r>
      <w:r w:rsidRPr="00D76D48">
        <w:rPr>
          <w:rFonts w:ascii="Avenir Next LT Pro" w:hAnsi="Avenir Next LT Pro" w:eastAsia="Avenir Next LT Pro" w:cs="Avenir Next LT Pro"/>
          <w:color w:val="auto"/>
        </w:rPr>
        <w:t xml:space="preserve">interest </w:t>
      </w:r>
      <w:r w:rsidR="00745417">
        <w:rPr>
          <w:rFonts w:ascii="Avenir Next LT Pro" w:hAnsi="Avenir Next LT Pro" w:eastAsia="Avenir Next LT Pro" w:cs="Avenir Next LT Pro"/>
          <w:color w:val="auto"/>
        </w:rPr>
        <w:t>(</w:t>
      </w:r>
      <w:r w:rsidR="008317BA">
        <w:rPr>
          <w:rFonts w:ascii="Avenir Next LT Pro" w:hAnsi="Avenir Next LT Pro" w:eastAsia="Avenir Next LT Pro" w:cs="Avenir Next LT Pro"/>
          <w:color w:val="auto"/>
        </w:rPr>
        <w:t xml:space="preserve">early careers) </w:t>
      </w:r>
      <w:r w:rsidRPr="00D76D48">
        <w:rPr>
          <w:rFonts w:ascii="Avenir Next LT Pro" w:hAnsi="Avenir Next LT Pro" w:eastAsia="Avenir Next LT Pro" w:cs="Avenir Next LT Pro"/>
          <w:color w:val="auto"/>
        </w:rPr>
        <w:t xml:space="preserve">and </w:t>
      </w:r>
      <w:r w:rsidRPr="00D76D48" w:rsidR="00A05C10">
        <w:rPr>
          <w:rFonts w:ascii="Avenir Next LT Pro" w:hAnsi="Avenir Next LT Pro" w:eastAsia="Avenir Next LT Pro" w:cs="Avenir Next LT Pro"/>
          <w:color w:val="auto"/>
        </w:rPr>
        <w:t>expertise</w:t>
      </w:r>
      <w:r w:rsidR="00A05C10">
        <w:rPr>
          <w:rFonts w:ascii="Avenir Next LT Pro" w:hAnsi="Avenir Next LT Pro" w:eastAsia="Avenir Next LT Pro" w:cs="Avenir Next LT Pro"/>
          <w:color w:val="auto"/>
        </w:rPr>
        <w:t xml:space="preserve"> </w:t>
      </w:r>
      <w:r w:rsidR="008317BA">
        <w:rPr>
          <w:rFonts w:ascii="Avenir Next LT Pro" w:hAnsi="Avenir Next LT Pro" w:eastAsia="Avenir Next LT Pro" w:cs="Avenir Next LT Pro"/>
          <w:color w:val="auto"/>
        </w:rPr>
        <w:t>(technical experts)</w:t>
      </w:r>
      <w:r w:rsidRPr="00D76D48" w:rsidR="00A05C10">
        <w:rPr>
          <w:rFonts w:ascii="Avenir Next LT Pro" w:hAnsi="Avenir Next LT Pro" w:eastAsia="Avenir Next LT Pro" w:cs="Avenir Next LT Pro"/>
          <w:color w:val="auto"/>
        </w:rPr>
        <w:t xml:space="preserve"> in</w:t>
      </w:r>
      <w:r w:rsidRPr="00D76D48">
        <w:rPr>
          <w:rFonts w:ascii="Avenir Next LT Pro" w:hAnsi="Avenir Next LT Pro" w:eastAsia="Avenir Next LT Pro" w:cs="Avenir Next LT Pro"/>
          <w:color w:val="auto"/>
        </w:rPr>
        <w:t xml:space="preserve"> </w:t>
      </w:r>
      <w:r w:rsidR="00241700">
        <w:rPr>
          <w:rFonts w:ascii="Avenir Next LT Pro" w:hAnsi="Avenir Next LT Pro" w:eastAsia="Avenir Next LT Pro" w:cs="Avenir Next LT Pro"/>
          <w:color w:val="auto"/>
        </w:rPr>
        <w:t xml:space="preserve">at least </w:t>
      </w:r>
      <w:r w:rsidRPr="00D76D48">
        <w:rPr>
          <w:rFonts w:ascii="Avenir Next LT Pro" w:hAnsi="Avenir Next LT Pro" w:eastAsia="Avenir Next LT Pro" w:cs="Avenir Next LT Pro"/>
          <w:color w:val="auto"/>
        </w:rPr>
        <w:t>one of</w:t>
      </w:r>
      <w:r w:rsidRPr="00D76D48" w:rsidR="00A05C10">
        <w:rPr>
          <w:rFonts w:ascii="Avenir Next LT Pro" w:hAnsi="Avenir Next LT Pro" w:eastAsia="Avenir Next LT Pro" w:cs="Avenir Next LT Pro"/>
          <w:color w:val="auto"/>
        </w:rPr>
        <w:t xml:space="preserve"> the following </w:t>
      </w:r>
      <w:r w:rsidR="005D4CA9">
        <w:rPr>
          <w:rFonts w:ascii="Avenir Next LT Pro" w:hAnsi="Avenir Next LT Pro" w:eastAsia="Avenir Next LT Pro" w:cs="Avenir Next LT Pro"/>
          <w:color w:val="auto"/>
        </w:rPr>
        <w:t xml:space="preserve">key </w:t>
      </w:r>
      <w:r w:rsidRPr="00D76D48" w:rsidR="00A05C10">
        <w:rPr>
          <w:rFonts w:ascii="Avenir Next LT Pro" w:hAnsi="Avenir Next LT Pro" w:eastAsia="Avenir Next LT Pro" w:cs="Avenir Next LT Pro"/>
          <w:color w:val="auto"/>
        </w:rPr>
        <w:t>topic</w:t>
      </w:r>
      <w:r w:rsidRPr="00D76D48" w:rsidR="005D3CC3">
        <w:rPr>
          <w:rFonts w:ascii="Avenir Next LT Pro" w:hAnsi="Avenir Next LT Pro" w:eastAsia="Avenir Next LT Pro" w:cs="Avenir Next LT Pro"/>
          <w:color w:val="auto"/>
        </w:rPr>
        <w:t xml:space="preserve"> areas:</w:t>
      </w:r>
    </w:p>
    <w:p w:rsidRPr="00D76D48" w:rsidR="00C218B5" w:rsidP="14B8CDC0" w:rsidRDefault="4B9EF901" w14:paraId="73341CC0" w14:textId="5991239C">
      <w:pPr>
        <w:pStyle w:val="ListParagraph"/>
        <w:numPr>
          <w:ilvl w:val="0"/>
          <w:numId w:val="46"/>
        </w:numPr>
        <w:spacing w:line="279" w:lineRule="auto"/>
        <w:rPr>
          <w:rFonts w:ascii="Avenir Next LT Pro" w:hAnsi="Avenir Next LT Pro" w:eastAsia="Avenir Next LT Pro" w:cs="Avenir Next LT Pro"/>
          <w:color w:val="auto"/>
        </w:rPr>
      </w:pPr>
      <w:r w:rsidRPr="00D76D48">
        <w:rPr>
          <w:rFonts w:ascii="Avenir Next LT Pro" w:hAnsi="Avenir Next LT Pro" w:eastAsia="Avenir Next LT Pro" w:cs="Avenir Next LT Pro"/>
          <w:color w:val="auto"/>
        </w:rPr>
        <w:t>Climate Change Mitigation</w:t>
      </w:r>
    </w:p>
    <w:p w:rsidRPr="00D76D48" w:rsidR="00C218B5" w:rsidP="14B8CDC0" w:rsidRDefault="4B9EF901" w14:paraId="05A6DB76" w14:textId="5EE1AFE6">
      <w:pPr>
        <w:pStyle w:val="ListParagraph"/>
        <w:numPr>
          <w:ilvl w:val="0"/>
          <w:numId w:val="46"/>
        </w:numPr>
        <w:spacing w:line="279" w:lineRule="auto"/>
        <w:rPr>
          <w:rFonts w:ascii="Avenir Next LT Pro" w:hAnsi="Avenir Next LT Pro" w:eastAsia="Avenir Next LT Pro" w:cs="Avenir Next LT Pro"/>
          <w:color w:val="auto"/>
        </w:rPr>
      </w:pPr>
      <w:r w:rsidRPr="00D76D48">
        <w:rPr>
          <w:rFonts w:ascii="Avenir Next LT Pro" w:hAnsi="Avenir Next LT Pro" w:eastAsia="Avenir Next LT Pro" w:cs="Avenir Next LT Pro"/>
          <w:color w:val="auto"/>
        </w:rPr>
        <w:t>Climate Change Adaptation and Resilience</w:t>
      </w:r>
    </w:p>
    <w:p w:rsidRPr="00D76D48" w:rsidR="00C218B5" w:rsidP="14B8CDC0" w:rsidRDefault="4B9EF901" w14:paraId="6B3058C4" w14:textId="12AB1384">
      <w:pPr>
        <w:pStyle w:val="ListParagraph"/>
        <w:numPr>
          <w:ilvl w:val="0"/>
          <w:numId w:val="46"/>
        </w:numPr>
        <w:spacing w:line="279" w:lineRule="auto"/>
        <w:rPr>
          <w:rFonts w:ascii="Avenir Next LT Pro" w:hAnsi="Avenir Next LT Pro" w:eastAsia="Avenir Next LT Pro" w:cs="Avenir Next LT Pro"/>
          <w:color w:val="auto"/>
        </w:rPr>
      </w:pPr>
      <w:r w:rsidRPr="00D76D48">
        <w:rPr>
          <w:rFonts w:ascii="Avenir Next LT Pro" w:hAnsi="Avenir Next LT Pro" w:eastAsia="Avenir Next LT Pro" w:cs="Avenir Next LT Pro"/>
          <w:color w:val="auto"/>
        </w:rPr>
        <w:t>Nature</w:t>
      </w:r>
    </w:p>
    <w:p w:rsidRPr="00D76D48" w:rsidR="00C218B5" w:rsidP="14B8CDC0" w:rsidRDefault="4B9EF901" w14:paraId="49A1758E" w14:textId="64B81793">
      <w:pPr>
        <w:pStyle w:val="ListParagraph"/>
        <w:numPr>
          <w:ilvl w:val="0"/>
          <w:numId w:val="46"/>
        </w:numPr>
        <w:spacing w:line="279" w:lineRule="auto"/>
        <w:rPr>
          <w:rFonts w:ascii="Avenir Next LT Pro" w:hAnsi="Avenir Next LT Pro" w:eastAsia="Avenir Next LT Pro" w:cs="Avenir Next LT Pro"/>
          <w:color w:val="auto"/>
        </w:rPr>
      </w:pPr>
      <w:r w:rsidRPr="00D76D48">
        <w:rPr>
          <w:rFonts w:ascii="Avenir Next LT Pro" w:hAnsi="Avenir Next LT Pro" w:eastAsia="Avenir Next LT Pro" w:cs="Avenir Next LT Pro"/>
          <w:color w:val="auto"/>
        </w:rPr>
        <w:t>Resource Use</w:t>
      </w:r>
    </w:p>
    <w:p w:rsidRPr="00D76D48" w:rsidR="00C218B5" w:rsidP="14B8CDC0" w:rsidRDefault="4B9EF901" w14:paraId="7D20FEE7" w14:textId="094246C0">
      <w:pPr>
        <w:pStyle w:val="ListParagraph"/>
        <w:numPr>
          <w:ilvl w:val="0"/>
          <w:numId w:val="46"/>
        </w:numPr>
        <w:spacing w:line="279" w:lineRule="auto"/>
        <w:rPr>
          <w:rFonts w:ascii="Avenir Next LT Pro" w:hAnsi="Avenir Next LT Pro" w:eastAsia="Avenir Next LT Pro" w:cs="Avenir Next LT Pro"/>
          <w:color w:val="auto"/>
        </w:rPr>
      </w:pPr>
      <w:r w:rsidRPr="00D76D48">
        <w:rPr>
          <w:rFonts w:ascii="Avenir Next LT Pro" w:hAnsi="Avenir Next LT Pro" w:eastAsia="Avenir Next LT Pro" w:cs="Avenir Next LT Pro"/>
          <w:color w:val="auto"/>
        </w:rPr>
        <w:t>Health, Wellbeing &amp; Social Value</w:t>
      </w:r>
    </w:p>
    <w:p w:rsidRPr="00D76D48" w:rsidR="005D3CC3" w:rsidP="14B8CDC0" w:rsidRDefault="26159FDE" w14:paraId="01C55CEB" w14:textId="12CF66C1">
      <w:pPr>
        <w:spacing w:line="279" w:lineRule="auto"/>
        <w:rPr>
          <w:rFonts w:ascii="Avenir Next LT Pro" w:hAnsi="Avenir Next LT Pro" w:eastAsia="Avenir Next LT Pro" w:cs="Avenir Next LT Pro"/>
          <w:color w:val="auto"/>
        </w:rPr>
      </w:pPr>
      <w:r w:rsidRPr="00D76D48">
        <w:rPr>
          <w:rFonts w:ascii="Avenir Next LT Pro" w:hAnsi="Avenir Next LT Pro" w:eastAsia="Avenir Next LT Pro" w:cs="Avenir Next LT Pro"/>
          <w:color w:val="auto"/>
        </w:rPr>
        <w:t xml:space="preserve">Participants will self-select their </w:t>
      </w:r>
      <w:r w:rsidR="00021047">
        <w:rPr>
          <w:rFonts w:ascii="Avenir Next LT Pro" w:hAnsi="Avenir Next LT Pro" w:eastAsia="Avenir Next LT Pro" w:cs="Avenir Next LT Pro"/>
          <w:color w:val="auto"/>
        </w:rPr>
        <w:t xml:space="preserve">primary </w:t>
      </w:r>
      <w:r w:rsidRPr="00D76D48">
        <w:rPr>
          <w:rFonts w:ascii="Avenir Next LT Pro" w:hAnsi="Avenir Next LT Pro" w:eastAsia="Avenir Next LT Pro" w:cs="Avenir Next LT Pro"/>
          <w:color w:val="auto"/>
        </w:rPr>
        <w:t>area of expertise. This opportunity is ideal for organisations that are striving to contribute to concerted industry guidance in the UK.</w:t>
      </w:r>
    </w:p>
    <w:p w:rsidRPr="00EF75DA" w:rsidR="001E323B" w:rsidP="009322C0" w:rsidRDefault="00735202" w14:paraId="31C8EC87" w14:textId="23AA4C49">
      <w:pPr>
        <w:rPr>
          <w:rFonts w:ascii="Avenir Next LT Pro" w:hAnsi="Avenir Next LT Pro" w:eastAsia="Avenir Roman" w:cs="Times New Roman"/>
          <w:b/>
          <w:bCs/>
          <w:color w:val="3BC1CA"/>
          <w:sz w:val="24"/>
          <w:szCs w:val="32"/>
        </w:rPr>
      </w:pPr>
      <w:r w:rsidRPr="00EF75DA">
        <w:rPr>
          <w:rFonts w:ascii="Avenir Next LT Pro" w:hAnsi="Avenir Next LT Pro" w:eastAsia="Avenir Roman" w:cs="Times New Roman"/>
          <w:b/>
          <w:bCs/>
          <w:color w:val="3BC1CA"/>
          <w:sz w:val="24"/>
          <w:szCs w:val="32"/>
        </w:rPr>
        <w:t xml:space="preserve">Project </w:t>
      </w:r>
      <w:r w:rsidRPr="00EF75DA" w:rsidR="004A7211">
        <w:rPr>
          <w:rFonts w:ascii="Avenir Next LT Pro" w:hAnsi="Avenir Next LT Pro" w:eastAsia="Avenir Roman" w:cs="Times New Roman"/>
          <w:b/>
          <w:bCs/>
          <w:color w:val="3BC1CA"/>
          <w:sz w:val="24"/>
          <w:szCs w:val="32"/>
        </w:rPr>
        <w:t>o</w:t>
      </w:r>
      <w:r w:rsidRPr="00EF75DA" w:rsidR="001250A4">
        <w:rPr>
          <w:rFonts w:ascii="Avenir Next LT Pro" w:hAnsi="Avenir Next LT Pro" w:eastAsia="Avenir Roman" w:cs="Times New Roman"/>
          <w:b/>
          <w:bCs/>
          <w:color w:val="3BC1CA"/>
          <w:sz w:val="24"/>
          <w:szCs w:val="32"/>
        </w:rPr>
        <w:t>verview</w:t>
      </w:r>
    </w:p>
    <w:p w:rsidRPr="00B262AF" w:rsidR="002401D8" w:rsidP="00303DEB" w:rsidRDefault="002401D8" w14:paraId="7F74976A" w14:textId="162701E6">
      <w:pPr>
        <w:pStyle w:val="Subheading0"/>
        <w:rPr>
          <w:color w:val="auto"/>
        </w:rPr>
      </w:pPr>
      <w:r w:rsidRPr="00B262AF">
        <w:rPr>
          <w:color w:val="auto"/>
        </w:rPr>
        <w:t>Scope</w:t>
      </w:r>
    </w:p>
    <w:p w:rsidR="00F760B3" w:rsidP="00F760B3" w:rsidRDefault="00EB11D9" w14:paraId="45D47A44" w14:textId="1D428989">
      <w:pPr>
        <w:rPr>
          <w:rFonts w:ascii="Avenir Next LT Pro" w:hAnsi="Avenir Next LT Pro" w:eastAsia="Avenir Next LT Pro" w:cs="Avenir Next LT Pro"/>
          <w:color w:val="auto"/>
        </w:rPr>
      </w:pPr>
      <w:r w:rsidRPr="00DB28DE">
        <w:rPr>
          <w:rFonts w:ascii="Avenir Next LT Pro" w:hAnsi="Avenir Next LT Pro" w:eastAsia="Avenir Next LT Pro" w:cs="Avenir Next LT Pro"/>
          <w:color w:val="auto"/>
        </w:rPr>
        <w:t>Th</w:t>
      </w:r>
      <w:r w:rsidR="0067236A">
        <w:rPr>
          <w:rFonts w:ascii="Avenir Next LT Pro" w:hAnsi="Avenir Next LT Pro" w:eastAsia="Avenir Next LT Pro" w:cs="Avenir Next LT Pro"/>
          <w:color w:val="auto"/>
        </w:rPr>
        <w:t xml:space="preserve">is process will involve </w:t>
      </w:r>
      <w:r w:rsidR="006A0F0C">
        <w:rPr>
          <w:rFonts w:ascii="Avenir Next LT Pro" w:hAnsi="Avenir Next LT Pro" w:eastAsia="Avenir Next LT Pro" w:cs="Avenir Next LT Pro"/>
          <w:color w:val="auto"/>
        </w:rPr>
        <w:t>the</w:t>
      </w:r>
      <w:r w:rsidR="0067236A">
        <w:rPr>
          <w:rFonts w:ascii="Avenir Next LT Pro" w:hAnsi="Avenir Next LT Pro" w:eastAsia="Avenir Next LT Pro" w:cs="Avenir Next LT Pro"/>
          <w:color w:val="auto"/>
        </w:rPr>
        <w:t xml:space="preserve"> thorough review of </w:t>
      </w:r>
      <w:r w:rsidR="007F6293">
        <w:rPr>
          <w:rFonts w:ascii="Avenir Next LT Pro" w:hAnsi="Avenir Next LT Pro" w:eastAsia="Avenir Next LT Pro" w:cs="Avenir Next LT Pro"/>
          <w:color w:val="auto"/>
        </w:rPr>
        <w:t>selected UKGBC guidance</w:t>
      </w:r>
      <w:r w:rsidR="00BC7869">
        <w:rPr>
          <w:rFonts w:ascii="Avenir Next LT Pro" w:hAnsi="Avenir Next LT Pro" w:eastAsia="Avenir Next LT Pro" w:cs="Avenir Next LT Pro"/>
          <w:color w:val="auto"/>
        </w:rPr>
        <w:t xml:space="preserve"> (</w:t>
      </w:r>
      <w:r w:rsidR="0074517E">
        <w:rPr>
          <w:rFonts w:ascii="Avenir Next LT Pro" w:hAnsi="Avenir Next LT Pro" w:eastAsia="Avenir Next LT Pro" w:cs="Avenir Next LT Pro"/>
          <w:color w:val="auto"/>
        </w:rPr>
        <w:t xml:space="preserve">one </w:t>
      </w:r>
      <w:r w:rsidR="00BC7869">
        <w:rPr>
          <w:rFonts w:ascii="Avenir Next LT Pro" w:hAnsi="Avenir Next LT Pro" w:eastAsia="Avenir Next LT Pro" w:cs="Avenir Next LT Pro"/>
          <w:color w:val="auto"/>
        </w:rPr>
        <w:t>report/</w:t>
      </w:r>
      <w:r w:rsidR="004B2AE3">
        <w:rPr>
          <w:rFonts w:ascii="Avenir Next LT Pro" w:hAnsi="Avenir Next LT Pro" w:eastAsia="Avenir Next LT Pro" w:cs="Avenir Next LT Pro"/>
          <w:color w:val="auto"/>
        </w:rPr>
        <w:t>output</w:t>
      </w:r>
      <w:r w:rsidR="0074517E">
        <w:rPr>
          <w:rFonts w:ascii="Avenir Next LT Pro" w:hAnsi="Avenir Next LT Pro" w:eastAsia="Avenir Next LT Pro" w:cs="Avenir Next LT Pro"/>
          <w:color w:val="auto"/>
        </w:rPr>
        <w:t xml:space="preserve"> per group</w:t>
      </w:r>
      <w:r w:rsidR="00BC7869">
        <w:rPr>
          <w:rFonts w:ascii="Avenir Next LT Pro" w:hAnsi="Avenir Next LT Pro" w:eastAsia="Avenir Next LT Pro" w:cs="Avenir Next LT Pro"/>
          <w:color w:val="auto"/>
        </w:rPr>
        <w:t>)</w:t>
      </w:r>
      <w:r w:rsidR="004B2AE3">
        <w:rPr>
          <w:rFonts w:ascii="Avenir Next LT Pro" w:hAnsi="Avenir Next LT Pro" w:eastAsia="Avenir Next LT Pro" w:cs="Avenir Next LT Pro"/>
          <w:color w:val="auto"/>
        </w:rPr>
        <w:t>,</w:t>
      </w:r>
      <w:r w:rsidR="00842AD2">
        <w:rPr>
          <w:rFonts w:ascii="Avenir Next LT Pro" w:hAnsi="Avenir Next LT Pro" w:eastAsia="Avenir Next LT Pro" w:cs="Avenir Next LT Pro"/>
          <w:color w:val="auto"/>
        </w:rPr>
        <w:t xml:space="preserve"> considering industry </w:t>
      </w:r>
      <w:r w:rsidR="008135AC">
        <w:rPr>
          <w:rFonts w:ascii="Avenir Next LT Pro" w:hAnsi="Avenir Next LT Pro" w:eastAsia="Avenir Next LT Pro" w:cs="Avenir Next LT Pro"/>
          <w:color w:val="auto"/>
        </w:rPr>
        <w:t>developments, contextual information and adjacent guidance.</w:t>
      </w:r>
    </w:p>
    <w:p w:rsidR="00521E9B" w:rsidP="00F760B3" w:rsidRDefault="00521E9B" w14:paraId="19D6B1F6" w14:textId="1D3E98EE">
      <w:pPr>
        <w:rPr>
          <w:rFonts w:ascii="Avenir Next LT Pro" w:hAnsi="Avenir Next LT Pro" w:eastAsia="Avenir Next LT Pro" w:cs="Avenir Next LT Pro"/>
          <w:color w:val="auto"/>
        </w:rPr>
      </w:pPr>
      <w:r w:rsidRPr="3F4DAF2B" w:rsidR="00521E9B">
        <w:rPr>
          <w:rFonts w:ascii="Avenir Next LT Pro" w:hAnsi="Avenir Next LT Pro" w:eastAsia="Avenir Next LT Pro" w:cs="Avenir Next LT Pro"/>
          <w:color w:val="auto"/>
        </w:rPr>
        <w:t xml:space="preserve">Whilst part of the </w:t>
      </w:r>
      <w:r w:rsidRPr="3F4DAF2B" w:rsidR="27F47194">
        <w:rPr>
          <w:rFonts w:ascii="Avenir Next LT Pro" w:hAnsi="Avenir Next LT Pro" w:eastAsia="Avenir Next LT Pro" w:cs="Avenir Next LT Pro"/>
          <w:color w:val="auto"/>
        </w:rPr>
        <w:t>Industry</w:t>
      </w:r>
      <w:r w:rsidRPr="3F4DAF2B" w:rsidR="00521E9B">
        <w:rPr>
          <w:rFonts w:ascii="Avenir Next LT Pro" w:hAnsi="Avenir Next LT Pro" w:eastAsia="Avenir Next LT Pro" w:cs="Avenir Next LT Pro"/>
          <w:color w:val="auto"/>
        </w:rPr>
        <w:t xml:space="preserve"> Advisory Group UKGBC may ask </w:t>
      </w:r>
      <w:r w:rsidRPr="3F4DAF2B" w:rsidR="003C3A12">
        <w:rPr>
          <w:rFonts w:ascii="Avenir Next LT Pro" w:hAnsi="Avenir Next LT Pro" w:eastAsia="Avenir Next LT Pro" w:cs="Avenir Next LT Pro"/>
          <w:color w:val="auto"/>
        </w:rPr>
        <w:t xml:space="preserve">participants for </w:t>
      </w:r>
      <w:r w:rsidRPr="3F4DAF2B" w:rsidR="00DE20D4">
        <w:rPr>
          <w:rFonts w:ascii="Avenir Next LT Pro" w:hAnsi="Avenir Next LT Pro" w:eastAsia="Avenir Next LT Pro" w:cs="Avenir Next LT Pro"/>
          <w:color w:val="auto"/>
        </w:rPr>
        <w:t>ad-hoc support</w:t>
      </w:r>
      <w:r w:rsidRPr="3F4DAF2B" w:rsidR="003C3A12">
        <w:rPr>
          <w:rFonts w:ascii="Avenir Next LT Pro" w:hAnsi="Avenir Next LT Pro" w:eastAsia="Avenir Next LT Pro" w:cs="Avenir Next LT Pro"/>
          <w:color w:val="auto"/>
        </w:rPr>
        <w:t xml:space="preserve"> on queries received by members </w:t>
      </w:r>
      <w:r w:rsidRPr="3F4DAF2B" w:rsidR="00DE20D4">
        <w:rPr>
          <w:rFonts w:ascii="Avenir Next LT Pro" w:hAnsi="Avenir Next LT Pro" w:eastAsia="Avenir Next LT Pro" w:cs="Avenir Next LT Pro"/>
          <w:color w:val="auto"/>
        </w:rPr>
        <w:t xml:space="preserve">relevant to the output being reviewed. </w:t>
      </w:r>
    </w:p>
    <w:p w:rsidR="00F760B3" w:rsidP="00F760B3" w:rsidRDefault="00F760B3" w14:paraId="166EEBD5" w14:textId="62EF1757">
      <w:pPr>
        <w:rPr>
          <w:rFonts w:ascii="Avenir Next LT Pro" w:hAnsi="Avenir Next LT Pro" w:eastAsia="Avenir Next LT Pro" w:cs="Avenir Next LT Pro"/>
          <w:color w:val="auto"/>
        </w:rPr>
      </w:pPr>
      <w:r>
        <w:rPr>
          <w:rFonts w:ascii="Avenir Next LT Pro" w:hAnsi="Avenir Next LT Pro" w:eastAsia="Avenir Next LT Pro" w:cs="Avenir Next LT Pro"/>
          <w:color w:val="auto"/>
        </w:rPr>
        <w:t xml:space="preserve">The outcome of this process will be publicised on the relevant UKGBC webpage for the output and may </w:t>
      </w:r>
      <w:r w:rsidR="001305ED">
        <w:rPr>
          <w:rFonts w:ascii="Avenir Next LT Pro" w:hAnsi="Avenir Next LT Pro" w:eastAsia="Avenir Next LT Pro" w:cs="Avenir Next LT Pro"/>
          <w:color w:val="auto"/>
        </w:rPr>
        <w:t>conclude in the</w:t>
      </w:r>
      <w:r w:rsidR="0080629C">
        <w:rPr>
          <w:rFonts w:ascii="Avenir Next LT Pro" w:hAnsi="Avenir Next LT Pro" w:eastAsia="Avenir Next LT Pro" w:cs="Avenir Next LT Pro"/>
          <w:color w:val="auto"/>
        </w:rPr>
        <w:t xml:space="preserve"> update</w:t>
      </w:r>
      <w:r w:rsidR="00CB45C1">
        <w:rPr>
          <w:rFonts w:ascii="Avenir Next LT Pro" w:hAnsi="Avenir Next LT Pro" w:eastAsia="Avenir Next LT Pro" w:cs="Avenir Next LT Pro"/>
          <w:color w:val="auto"/>
        </w:rPr>
        <w:t xml:space="preserve"> </w:t>
      </w:r>
      <w:r w:rsidR="001305ED">
        <w:rPr>
          <w:rFonts w:ascii="Avenir Next LT Pro" w:hAnsi="Avenir Next LT Pro" w:eastAsia="Avenir Next LT Pro" w:cs="Avenir Next LT Pro"/>
          <w:color w:val="auto"/>
        </w:rPr>
        <w:t>of the report/</w:t>
      </w:r>
      <w:r w:rsidR="00CB45C1">
        <w:rPr>
          <w:rFonts w:ascii="Avenir Next LT Pro" w:hAnsi="Avenir Next LT Pro" w:eastAsia="Avenir Next LT Pro" w:cs="Avenir Next LT Pro"/>
          <w:color w:val="auto"/>
        </w:rPr>
        <w:t xml:space="preserve"> guidance document </w:t>
      </w:r>
      <w:r w:rsidR="001305ED">
        <w:rPr>
          <w:rFonts w:ascii="Avenir Next LT Pro" w:hAnsi="Avenir Next LT Pro" w:eastAsia="Avenir Next LT Pro" w:cs="Avenir Next LT Pro"/>
          <w:color w:val="auto"/>
        </w:rPr>
        <w:t>reviewed</w:t>
      </w:r>
      <w:r w:rsidR="00CB45C1">
        <w:rPr>
          <w:rFonts w:ascii="Avenir Next LT Pro" w:hAnsi="Avenir Next LT Pro" w:eastAsia="Avenir Next LT Pro" w:cs="Avenir Next LT Pro"/>
          <w:color w:val="auto"/>
        </w:rPr>
        <w:t xml:space="preserve"> (please see ‘Purpose’ section).</w:t>
      </w:r>
    </w:p>
    <w:p w:rsidRPr="00F760B3" w:rsidR="00FF734D" w:rsidP="00F760B3" w:rsidRDefault="00FF734D" w14:paraId="73DB995D" w14:textId="513A54CF">
      <w:pPr>
        <w:rPr>
          <w:rFonts w:ascii="Avenir Next LT Pro" w:hAnsi="Avenir Next LT Pro" w:eastAsia="Avenir Next LT Pro" w:cs="Avenir Next LT Pro"/>
          <w:b/>
          <w:bCs/>
          <w:color w:val="auto"/>
        </w:rPr>
      </w:pPr>
      <w:r w:rsidRPr="00F760B3">
        <w:rPr>
          <w:b/>
          <w:bCs/>
          <w:color w:val="auto"/>
        </w:rPr>
        <w:t>Programme</w:t>
      </w:r>
    </w:p>
    <w:p w:rsidRPr="00DB0645" w:rsidR="00246AFC" w:rsidP="00FF734D" w:rsidRDefault="00FF734D" w14:paraId="05CD176D" w14:textId="1DDF5217">
      <w:pPr>
        <w:spacing w:after="0"/>
      </w:pPr>
      <w:r w:rsidRPr="3F4DAF2B" w:rsidR="00FF734D">
        <w:rPr>
          <w:rFonts w:ascii="Avenir Next LT Pro" w:hAnsi="Avenir Next LT Pro"/>
          <w:color w:val="auto"/>
        </w:rPr>
        <w:t xml:space="preserve">The </w:t>
      </w:r>
      <w:r w:rsidRPr="3F4DAF2B" w:rsidR="00FF734D">
        <w:rPr>
          <w:rFonts w:ascii="Avenir Next LT Pro" w:hAnsi="Avenir Next LT Pro"/>
          <w:color w:val="auto"/>
        </w:rPr>
        <w:t>anticipated</w:t>
      </w:r>
      <w:r w:rsidRPr="3F4DAF2B" w:rsidR="00FF734D">
        <w:rPr>
          <w:rFonts w:ascii="Avenir Next LT Pro" w:hAnsi="Avenir Next LT Pro"/>
          <w:color w:val="auto"/>
        </w:rPr>
        <w:t xml:space="preserve"> period for which </w:t>
      </w:r>
      <w:r w:rsidRPr="3F4DAF2B" w:rsidR="136CDF58">
        <w:rPr>
          <w:rFonts w:ascii="Avenir Next LT Pro" w:hAnsi="Avenir Next LT Pro"/>
          <w:color w:val="auto"/>
        </w:rPr>
        <w:t>Industry</w:t>
      </w:r>
      <w:r w:rsidRPr="3F4DAF2B" w:rsidR="00601952">
        <w:rPr>
          <w:rFonts w:ascii="Avenir Next LT Pro" w:hAnsi="Avenir Next LT Pro"/>
          <w:color w:val="auto"/>
        </w:rPr>
        <w:t xml:space="preserve"> A</w:t>
      </w:r>
      <w:r w:rsidRPr="3F4DAF2B" w:rsidR="000D6D18">
        <w:rPr>
          <w:rFonts w:ascii="Avenir Next LT Pro" w:hAnsi="Avenir Next LT Pro"/>
          <w:color w:val="auto"/>
        </w:rPr>
        <w:t>dvisory Group</w:t>
      </w:r>
      <w:r w:rsidRPr="3F4DAF2B" w:rsidR="00FF734D">
        <w:rPr>
          <w:rFonts w:ascii="Avenir Next LT Pro" w:hAnsi="Avenir Next LT Pro"/>
          <w:color w:val="auto"/>
        </w:rPr>
        <w:t xml:space="preserve"> member input is </w:t>
      </w:r>
      <w:r w:rsidRPr="3F4DAF2B" w:rsidR="00FF734D">
        <w:rPr>
          <w:rFonts w:ascii="Avenir Next LT Pro" w:hAnsi="Avenir Next LT Pro"/>
          <w:color w:val="auto"/>
        </w:rPr>
        <w:t>required</w:t>
      </w:r>
      <w:r w:rsidRPr="3F4DAF2B" w:rsidR="00FF734D">
        <w:rPr>
          <w:rFonts w:ascii="Avenir Next LT Pro" w:hAnsi="Avenir Next LT Pro"/>
          <w:color w:val="auto"/>
        </w:rPr>
        <w:t xml:space="preserve"> is</w:t>
      </w:r>
      <w:r w:rsidRPr="3F4DAF2B" w:rsidR="003A65BA">
        <w:rPr>
          <w:rFonts w:ascii="Avenir Next LT Pro" w:hAnsi="Avenir Next LT Pro"/>
          <w:b w:val="1"/>
          <w:bCs w:val="1"/>
          <w:color w:val="auto"/>
        </w:rPr>
        <w:t xml:space="preserve"> November 2026 – </w:t>
      </w:r>
      <w:r w:rsidRPr="3F4DAF2B" w:rsidR="00FA3344">
        <w:rPr>
          <w:rFonts w:ascii="Avenir Next LT Pro" w:hAnsi="Avenir Next LT Pro"/>
          <w:b w:val="1"/>
          <w:bCs w:val="1"/>
          <w:color w:val="auto"/>
        </w:rPr>
        <w:t>June</w:t>
      </w:r>
      <w:r w:rsidRPr="3F4DAF2B" w:rsidR="003A65BA">
        <w:rPr>
          <w:rFonts w:ascii="Avenir Next LT Pro" w:hAnsi="Avenir Next LT Pro"/>
          <w:b w:val="1"/>
          <w:bCs w:val="1"/>
          <w:color w:val="auto"/>
        </w:rPr>
        <w:t xml:space="preserve"> 2027</w:t>
      </w:r>
      <w:r w:rsidRPr="3F4DAF2B" w:rsidR="00FF734D">
        <w:rPr>
          <w:rFonts w:ascii="Avenir Next LT Pro" w:hAnsi="Avenir Next LT Pro"/>
          <w:color w:val="auto"/>
        </w:rPr>
        <w:t>, including attendance at</w:t>
      </w:r>
      <w:r w:rsidRPr="3F4DAF2B" w:rsidR="00804852">
        <w:rPr>
          <w:rFonts w:ascii="Avenir Next LT Pro" w:hAnsi="Avenir Next LT Pro"/>
          <w:color w:val="auto"/>
        </w:rPr>
        <w:t xml:space="preserve"> two </w:t>
      </w:r>
      <w:r w:rsidRPr="3F4DAF2B" w:rsidR="00614029">
        <w:rPr>
          <w:rFonts w:ascii="Avenir Next LT Pro" w:hAnsi="Avenir Next LT Pro"/>
          <w:color w:val="auto"/>
        </w:rPr>
        <w:t xml:space="preserve">full-group </w:t>
      </w:r>
      <w:r w:rsidRPr="3F4DAF2B" w:rsidR="00850A5F">
        <w:rPr>
          <w:rFonts w:ascii="Avenir Next LT Pro" w:hAnsi="Avenir Next LT Pro"/>
          <w:color w:val="auto"/>
        </w:rPr>
        <w:t>virtual</w:t>
      </w:r>
      <w:r w:rsidRPr="3F4DAF2B" w:rsidR="00614029">
        <w:rPr>
          <w:rFonts w:ascii="Avenir Next LT Pro" w:hAnsi="Avenir Next LT Pro"/>
          <w:color w:val="auto"/>
        </w:rPr>
        <w:t xml:space="preserve"> touchpoints </w:t>
      </w:r>
      <w:r w:rsidRPr="3F4DAF2B" w:rsidR="003A65BA">
        <w:rPr>
          <w:rFonts w:ascii="Avenir Next LT Pro" w:hAnsi="Avenir Next LT Pro"/>
          <w:color w:val="auto"/>
        </w:rPr>
        <w:t>(opening and concluding).</w:t>
      </w:r>
    </w:p>
    <w:p w:rsidRPr="00EF75DA" w:rsidR="00585267" w:rsidP="3F4DAF2B" w:rsidRDefault="00585267" w14:paraId="57D4C4CE" w14:textId="41E3FDF0">
      <w:pPr>
        <w:spacing w:after="0"/>
        <w:rPr>
          <w:rFonts w:ascii="Avenir Next LT Pro" w:hAnsi="Avenir Next LT Pro"/>
          <w:color w:val="auto"/>
        </w:rPr>
      </w:pPr>
    </w:p>
    <w:p w:rsidRPr="00EF75DA" w:rsidR="00585267" w:rsidP="3F4DAF2B" w:rsidRDefault="00585267" w14:paraId="3944B0FB" w14:textId="35C3BC91">
      <w:pPr>
        <w:pStyle w:val="Normal"/>
        <w:suppressLineNumbers w:val="0"/>
        <w:bidi w:val="0"/>
        <w:spacing w:before="0" w:beforeAutospacing="off" w:after="0" w:afterAutospacing="off" w:line="259" w:lineRule="auto"/>
        <w:ind w:left="0" w:right="0"/>
        <w:jc w:val="left"/>
        <w:rPr>
          <w:rFonts w:ascii="Avenir Next LT Pro" w:hAnsi="Avenir Next LT Pro" w:eastAsia="Avenir Roman" w:cs="Times New Roman"/>
          <w:b w:val="1"/>
          <w:bCs w:val="1"/>
          <w:color w:val="3BC1CA"/>
          <w:sz w:val="24"/>
          <w:szCs w:val="24"/>
        </w:rPr>
      </w:pPr>
      <w:r w:rsidRPr="3F4DAF2B" w:rsidR="3E0FBBBC">
        <w:rPr>
          <w:rFonts w:ascii="Avenir Next LT Pro" w:hAnsi="Avenir Next LT Pro" w:eastAsia="Avenir Roman" w:cs="Times New Roman"/>
          <w:b w:val="1"/>
          <w:bCs w:val="1"/>
          <w:color w:val="3BC1CA"/>
          <w:sz w:val="24"/>
          <w:szCs w:val="24"/>
        </w:rPr>
        <w:t>Industry</w:t>
      </w:r>
      <w:r w:rsidRPr="3F4DAF2B" w:rsidR="005136FA">
        <w:rPr>
          <w:rFonts w:ascii="Avenir Next LT Pro" w:hAnsi="Avenir Next LT Pro" w:eastAsia="Avenir Roman" w:cs="Times New Roman"/>
          <w:b w:val="1"/>
          <w:bCs w:val="1"/>
          <w:color w:val="3BC1CA"/>
          <w:sz w:val="24"/>
          <w:szCs w:val="24"/>
        </w:rPr>
        <w:t xml:space="preserve"> Advisory</w:t>
      </w:r>
      <w:r w:rsidRPr="3F4DAF2B" w:rsidR="00585267">
        <w:rPr>
          <w:rFonts w:ascii="Avenir Next LT Pro" w:hAnsi="Avenir Next LT Pro" w:eastAsia="Avenir Roman" w:cs="Times New Roman"/>
          <w:b w:val="1"/>
          <w:bCs w:val="1"/>
          <w:color w:val="3BC1CA"/>
          <w:sz w:val="24"/>
          <w:szCs w:val="24"/>
        </w:rPr>
        <w:t xml:space="preserve"> Group</w:t>
      </w:r>
    </w:p>
    <w:p w:rsidRPr="00226CBD" w:rsidR="003749B5" w:rsidP="003749B5" w:rsidRDefault="003749B5" w14:paraId="48DE486D" w14:textId="0BBCB887">
      <w:pPr>
        <w:pStyle w:val="Subheading0"/>
        <w:rPr>
          <w:color w:val="auto"/>
        </w:rPr>
      </w:pPr>
      <w:r w:rsidRPr="00226CBD">
        <w:rPr>
          <w:color w:val="auto"/>
        </w:rPr>
        <w:t>Purpose</w:t>
      </w:r>
    </w:p>
    <w:p w:rsidRPr="002178E0" w:rsidR="617BFF2C" w:rsidP="3F4DAF2B" w:rsidRDefault="0035789D" w14:paraId="6B12092C" w14:textId="65733EA1">
      <w:pPr>
        <w:pStyle w:val="Normal"/>
        <w:suppressLineNumbers w:val="0"/>
        <w:bidi w:val="0"/>
        <w:spacing w:before="0" w:beforeAutospacing="off" w:after="160" w:afterAutospacing="off" w:line="259" w:lineRule="auto"/>
        <w:ind w:left="0" w:right="0"/>
        <w:jc w:val="left"/>
        <w:rPr>
          <w:rFonts w:ascii="Avenir Next LT Pro" w:hAnsi="Avenir Next LT Pro"/>
          <w:color w:val="auto"/>
        </w:rPr>
      </w:pPr>
      <w:r w:rsidRPr="3F4DAF2B" w:rsidR="0035789D">
        <w:rPr>
          <w:rFonts w:ascii="Avenir Next LT Pro" w:hAnsi="Avenir Next LT Pro"/>
          <w:color w:val="auto"/>
        </w:rPr>
        <w:t xml:space="preserve">The output </w:t>
      </w:r>
      <w:r w:rsidRPr="3F4DAF2B" w:rsidR="00890FE7">
        <w:rPr>
          <w:rFonts w:ascii="Avenir Next LT Pro" w:hAnsi="Avenir Next LT Pro"/>
          <w:color w:val="auto"/>
        </w:rPr>
        <w:t>reviews</w:t>
      </w:r>
      <w:r w:rsidRPr="3F4DAF2B" w:rsidR="617BFF2C">
        <w:rPr>
          <w:rFonts w:ascii="Avenir Next LT Pro" w:hAnsi="Avenir Next LT Pro"/>
          <w:color w:val="auto"/>
        </w:rPr>
        <w:t xml:space="preserve"> will be </w:t>
      </w:r>
      <w:r w:rsidRPr="3F4DAF2B" w:rsidR="0035789D">
        <w:rPr>
          <w:rFonts w:ascii="Avenir Next LT Pro" w:hAnsi="Avenir Next LT Pro"/>
          <w:color w:val="auto"/>
        </w:rPr>
        <w:t>conducted</w:t>
      </w:r>
      <w:r w:rsidRPr="3F4DAF2B" w:rsidR="617BFF2C">
        <w:rPr>
          <w:rFonts w:ascii="Avenir Next LT Pro" w:hAnsi="Avenir Next LT Pro"/>
          <w:color w:val="auto"/>
        </w:rPr>
        <w:t xml:space="preserve"> by a specialist </w:t>
      </w:r>
      <w:r w:rsidRPr="3F4DAF2B" w:rsidR="3F9EE7D4">
        <w:rPr>
          <w:rFonts w:ascii="Avenir Next LT Pro" w:hAnsi="Avenir Next LT Pro"/>
          <w:color w:val="auto"/>
        </w:rPr>
        <w:t>Industry</w:t>
      </w:r>
      <w:r w:rsidRPr="3F4DAF2B" w:rsidR="0035789D">
        <w:rPr>
          <w:rFonts w:ascii="Avenir Next LT Pro" w:hAnsi="Avenir Next LT Pro"/>
          <w:color w:val="auto"/>
        </w:rPr>
        <w:t xml:space="preserve"> Advisory Group</w:t>
      </w:r>
      <w:r w:rsidRPr="3F4DAF2B" w:rsidR="00684AF0">
        <w:rPr>
          <w:rFonts w:ascii="Avenir Next LT Pro" w:hAnsi="Avenir Next LT Pro"/>
          <w:color w:val="auto"/>
        </w:rPr>
        <w:t xml:space="preserve"> of Technical Experts and early careers professionals</w:t>
      </w:r>
      <w:r w:rsidRPr="3F4DAF2B" w:rsidR="617BFF2C">
        <w:rPr>
          <w:rFonts w:ascii="Avenir Next LT Pro" w:hAnsi="Avenir Next LT Pro"/>
          <w:color w:val="auto"/>
        </w:rPr>
        <w:t>. T</w:t>
      </w:r>
      <w:r w:rsidRPr="3F4DAF2B" w:rsidR="617BFF2C">
        <w:rPr>
          <w:rFonts w:ascii="Avenir Next LT Pro" w:hAnsi="Avenir Next LT Pro"/>
          <w:color w:val="auto"/>
        </w:rPr>
        <w:t xml:space="preserve">he </w:t>
      </w:r>
      <w:r w:rsidRPr="3F4DAF2B" w:rsidR="24999F23">
        <w:rPr>
          <w:rFonts w:ascii="Avenir Next LT Pro" w:hAnsi="Avenir Next LT Pro"/>
          <w:color w:val="auto"/>
        </w:rPr>
        <w:t>Industry</w:t>
      </w:r>
      <w:r w:rsidRPr="3F4DAF2B" w:rsidR="002178E0">
        <w:rPr>
          <w:rFonts w:ascii="Avenir Next LT Pro" w:hAnsi="Avenir Next LT Pro"/>
          <w:color w:val="auto"/>
        </w:rPr>
        <w:t xml:space="preserve"> Advisory Group</w:t>
      </w:r>
      <w:r w:rsidRPr="3F4DAF2B" w:rsidR="617BFF2C">
        <w:rPr>
          <w:rFonts w:ascii="Avenir Next LT Pro" w:hAnsi="Avenir Next LT Pro"/>
          <w:color w:val="auto"/>
        </w:rPr>
        <w:t xml:space="preserve"> will </w:t>
      </w:r>
      <w:r w:rsidRPr="3F4DAF2B" w:rsidR="617BFF2C">
        <w:rPr>
          <w:rFonts w:ascii="Avenir Next LT Pro" w:hAnsi="Avenir Next LT Pro"/>
          <w:color w:val="auto"/>
        </w:rPr>
        <w:t>be responsible for</w:t>
      </w:r>
      <w:r w:rsidRPr="3F4DAF2B" w:rsidR="617BFF2C">
        <w:rPr>
          <w:rFonts w:ascii="Avenir Next LT Pro" w:hAnsi="Avenir Next LT Pro"/>
          <w:color w:val="auto"/>
        </w:rPr>
        <w:t xml:space="preserve"> attending </w:t>
      </w:r>
      <w:r w:rsidRPr="3F4DAF2B" w:rsidR="00684AF0">
        <w:rPr>
          <w:rFonts w:ascii="Avenir Next LT Pro" w:hAnsi="Avenir Next LT Pro"/>
          <w:color w:val="auto"/>
        </w:rPr>
        <w:t>two</w:t>
      </w:r>
      <w:r w:rsidRPr="3F4DAF2B" w:rsidR="617BFF2C">
        <w:rPr>
          <w:rFonts w:ascii="Avenir Next LT Pro" w:hAnsi="Avenir Next LT Pro"/>
          <w:color w:val="auto"/>
        </w:rPr>
        <w:t xml:space="preserve"> focused workshops,</w:t>
      </w:r>
      <w:r w:rsidRPr="3F4DAF2B" w:rsidR="005D46B2">
        <w:rPr>
          <w:rFonts w:ascii="Avenir Next LT Pro" w:hAnsi="Avenir Next LT Pro"/>
          <w:color w:val="auto"/>
        </w:rPr>
        <w:t xml:space="preserve"> reviewing </w:t>
      </w:r>
      <w:r w:rsidRPr="3F4DAF2B" w:rsidR="002178E0">
        <w:rPr>
          <w:rFonts w:ascii="Avenir Next LT Pro" w:hAnsi="Avenir Next LT Pro"/>
          <w:color w:val="auto"/>
        </w:rPr>
        <w:t xml:space="preserve">the </w:t>
      </w:r>
      <w:r w:rsidRPr="3F4DAF2B" w:rsidR="00684AF0">
        <w:rPr>
          <w:rFonts w:ascii="Avenir Next LT Pro" w:hAnsi="Avenir Next LT Pro"/>
          <w:color w:val="auto"/>
        </w:rPr>
        <w:t>allocated</w:t>
      </w:r>
      <w:r w:rsidRPr="3F4DAF2B" w:rsidR="002178E0">
        <w:rPr>
          <w:rFonts w:ascii="Avenir Next LT Pro" w:hAnsi="Avenir Next LT Pro"/>
          <w:color w:val="auto"/>
        </w:rPr>
        <w:t xml:space="preserve"> </w:t>
      </w:r>
      <w:r w:rsidRPr="3F4DAF2B" w:rsidR="005D46B2">
        <w:rPr>
          <w:rFonts w:ascii="Avenir Next LT Pro" w:hAnsi="Avenir Next LT Pro"/>
          <w:color w:val="auto"/>
        </w:rPr>
        <w:t>output</w:t>
      </w:r>
      <w:r w:rsidRPr="3F4DAF2B" w:rsidR="002178E0">
        <w:rPr>
          <w:rFonts w:ascii="Avenir Next LT Pro" w:hAnsi="Avenir Next LT Pro"/>
          <w:color w:val="auto"/>
        </w:rPr>
        <w:t xml:space="preserve">, and </w:t>
      </w:r>
      <w:r w:rsidRPr="3F4DAF2B" w:rsidR="002178E0">
        <w:rPr>
          <w:rFonts w:ascii="Avenir Next LT Pro" w:hAnsi="Avenir Next LT Pro"/>
          <w:color w:val="auto"/>
        </w:rPr>
        <w:t>determining</w:t>
      </w:r>
      <w:r w:rsidRPr="3F4DAF2B" w:rsidR="002178E0">
        <w:rPr>
          <w:rFonts w:ascii="Avenir Next LT Pro" w:hAnsi="Avenir Next LT Pro"/>
          <w:color w:val="auto"/>
        </w:rPr>
        <w:t xml:space="preserve"> its relevance and accuracy</w:t>
      </w:r>
      <w:r w:rsidRPr="3F4DAF2B" w:rsidR="002E4B42">
        <w:rPr>
          <w:rFonts w:ascii="Avenir Next LT Pro" w:hAnsi="Avenir Next LT Pro"/>
          <w:color w:val="auto"/>
        </w:rPr>
        <w:t xml:space="preserve">. </w:t>
      </w:r>
    </w:p>
    <w:p w:rsidRPr="00E63ACE" w:rsidR="00585267" w:rsidP="2C4F9412" w:rsidRDefault="617BFF2C" w14:paraId="6EC05CF2" w14:textId="132290F2">
      <w:pPr>
        <w:rPr>
          <w:rFonts w:ascii="Avenir Next LT Pro" w:hAnsi="Avenir Next LT Pro"/>
          <w:color w:val="auto"/>
        </w:rPr>
      </w:pPr>
      <w:r w:rsidRPr="00E63ACE">
        <w:rPr>
          <w:rFonts w:ascii="Avenir Next LT Pro" w:hAnsi="Avenir Next LT Pro"/>
          <w:color w:val="auto"/>
        </w:rPr>
        <w:t xml:space="preserve">The </w:t>
      </w:r>
      <w:r w:rsidR="00684AF0">
        <w:rPr>
          <w:rFonts w:ascii="Avenir Next LT Pro" w:hAnsi="Avenir Next LT Pro"/>
          <w:color w:val="auto"/>
        </w:rPr>
        <w:t>g</w:t>
      </w:r>
      <w:r w:rsidRPr="00E63ACE">
        <w:rPr>
          <w:rFonts w:ascii="Avenir Next LT Pro" w:hAnsi="Avenir Next LT Pro"/>
          <w:color w:val="auto"/>
        </w:rPr>
        <w:t xml:space="preserve">roup will work towards the following key objectives: </w:t>
      </w:r>
    </w:p>
    <w:p w:rsidRPr="00E63ACE" w:rsidR="009E218A" w:rsidP="009E218A" w:rsidRDefault="009E218A" w14:paraId="5590F455" w14:textId="66DBA538">
      <w:pPr>
        <w:pStyle w:val="ListParagraph"/>
        <w:numPr>
          <w:ilvl w:val="0"/>
          <w:numId w:val="39"/>
        </w:numPr>
        <w:rPr>
          <w:rFonts w:ascii="Avenir Next LT Pro" w:hAnsi="Avenir Next LT Pro"/>
          <w:color w:val="auto"/>
        </w:rPr>
      </w:pPr>
      <w:r w:rsidRPr="00E63ACE">
        <w:rPr>
          <w:rFonts w:ascii="Avenir Next LT Pro" w:hAnsi="Avenir Next LT Pro"/>
          <w:color w:val="auto"/>
        </w:rPr>
        <w:t>Review the</w:t>
      </w:r>
      <w:r w:rsidRPr="00E63ACE" w:rsidR="007C5C08">
        <w:rPr>
          <w:rFonts w:ascii="Avenir Next LT Pro" w:hAnsi="Avenir Next LT Pro"/>
          <w:color w:val="auto"/>
        </w:rPr>
        <w:t xml:space="preserve"> </w:t>
      </w:r>
      <w:r w:rsidR="00523455">
        <w:rPr>
          <w:rFonts w:ascii="Avenir Next LT Pro" w:hAnsi="Avenir Next LT Pro"/>
          <w:color w:val="auto"/>
        </w:rPr>
        <w:t>allocated</w:t>
      </w:r>
      <w:r w:rsidRPr="00E63ACE">
        <w:rPr>
          <w:rFonts w:ascii="Avenir Next LT Pro" w:hAnsi="Avenir Next LT Pro"/>
          <w:color w:val="auto"/>
        </w:rPr>
        <w:t xml:space="preserve"> existing </w:t>
      </w:r>
      <w:r w:rsidRPr="00E63ACE" w:rsidR="002178E0">
        <w:rPr>
          <w:rFonts w:ascii="Avenir Next LT Pro" w:hAnsi="Avenir Next LT Pro"/>
          <w:color w:val="auto"/>
        </w:rPr>
        <w:t>output</w:t>
      </w:r>
      <w:r w:rsidRPr="00E63ACE" w:rsidR="004D4095">
        <w:rPr>
          <w:rFonts w:ascii="Avenir Next LT Pro" w:hAnsi="Avenir Next LT Pro"/>
          <w:color w:val="auto"/>
        </w:rPr>
        <w:t>s, checking for technical accuracy</w:t>
      </w:r>
      <w:r w:rsidRPr="00E63ACE" w:rsidR="007C5C08">
        <w:rPr>
          <w:rFonts w:ascii="Avenir Next LT Pro" w:hAnsi="Avenir Next LT Pro"/>
          <w:color w:val="auto"/>
        </w:rPr>
        <w:t xml:space="preserve"> and </w:t>
      </w:r>
      <w:r w:rsidRPr="00E63ACE" w:rsidR="008647F2">
        <w:rPr>
          <w:rFonts w:ascii="Avenir Next LT Pro" w:hAnsi="Avenir Next LT Pro"/>
          <w:color w:val="auto"/>
        </w:rPr>
        <w:t>any recent industry developments that should now be included.</w:t>
      </w:r>
    </w:p>
    <w:p w:rsidRPr="00E63ACE" w:rsidR="372ED7E1" w:rsidP="2C4F9412" w:rsidRDefault="008647F2" w14:paraId="36EF803A" w14:textId="431FC48C">
      <w:pPr>
        <w:pStyle w:val="ListParagraph"/>
        <w:numPr>
          <w:ilvl w:val="0"/>
          <w:numId w:val="39"/>
        </w:numPr>
        <w:rPr>
          <w:rFonts w:ascii="Avenir Next LT Pro" w:hAnsi="Avenir Next LT Pro"/>
          <w:color w:val="auto"/>
        </w:rPr>
      </w:pPr>
      <w:r w:rsidRPr="00E63ACE">
        <w:rPr>
          <w:rFonts w:ascii="Avenir Next LT Pro" w:hAnsi="Avenir Next LT Pro"/>
          <w:color w:val="auto"/>
        </w:rPr>
        <w:t>Categorise the output into one of three categories:</w:t>
      </w:r>
    </w:p>
    <w:p w:rsidRPr="00E63ACE" w:rsidR="008647F2" w:rsidP="008647F2" w:rsidRDefault="00C9225E" w14:paraId="5CBFED07" w14:textId="00758593">
      <w:pPr>
        <w:pStyle w:val="ListParagraph"/>
        <w:numPr>
          <w:ilvl w:val="1"/>
          <w:numId w:val="39"/>
        </w:numPr>
        <w:rPr>
          <w:rFonts w:ascii="Avenir Next LT Pro" w:hAnsi="Avenir Next LT Pro"/>
          <w:color w:val="auto"/>
        </w:rPr>
      </w:pPr>
      <w:r w:rsidRPr="00E63ACE">
        <w:rPr>
          <w:rFonts w:ascii="Avenir Next LT Pro" w:hAnsi="Avenir Next LT Pro"/>
          <w:color w:val="auto"/>
        </w:rPr>
        <w:t xml:space="preserve">Minor technical </w:t>
      </w:r>
      <w:r w:rsidR="00D51A0B">
        <w:rPr>
          <w:rFonts w:ascii="Avenir Next LT Pro" w:hAnsi="Avenir Next LT Pro"/>
          <w:color w:val="auto"/>
        </w:rPr>
        <w:t>update</w:t>
      </w:r>
      <w:r w:rsidRPr="00E63ACE">
        <w:rPr>
          <w:rFonts w:ascii="Avenir Next LT Pro" w:hAnsi="Avenir Next LT Pro"/>
          <w:color w:val="auto"/>
        </w:rPr>
        <w:t>s needed</w:t>
      </w:r>
    </w:p>
    <w:p w:rsidRPr="00E63ACE" w:rsidR="00C9225E" w:rsidP="008647F2" w:rsidRDefault="00C9225E" w14:paraId="669DB412" w14:textId="1F7290B5">
      <w:pPr>
        <w:pStyle w:val="ListParagraph"/>
        <w:numPr>
          <w:ilvl w:val="1"/>
          <w:numId w:val="39"/>
        </w:numPr>
        <w:rPr>
          <w:rFonts w:ascii="Avenir Next LT Pro" w:hAnsi="Avenir Next LT Pro"/>
          <w:color w:val="auto"/>
        </w:rPr>
      </w:pPr>
      <w:r w:rsidRPr="00E63ACE">
        <w:rPr>
          <w:rFonts w:ascii="Avenir Next LT Pro" w:hAnsi="Avenir Next LT Pro"/>
          <w:color w:val="auto"/>
        </w:rPr>
        <w:t>Messaging change or contextual updates needed</w:t>
      </w:r>
    </w:p>
    <w:p w:rsidRPr="00E63ACE" w:rsidR="00E63ACE" w:rsidP="008647F2" w:rsidRDefault="00E63ACE" w14:paraId="14A140A3" w14:textId="3DB0120D">
      <w:pPr>
        <w:pStyle w:val="ListParagraph"/>
        <w:numPr>
          <w:ilvl w:val="1"/>
          <w:numId w:val="39"/>
        </w:numPr>
        <w:rPr>
          <w:rFonts w:ascii="Avenir Next LT Pro" w:hAnsi="Avenir Next LT Pro"/>
          <w:color w:val="auto"/>
        </w:rPr>
      </w:pPr>
      <w:r w:rsidRPr="00E63ACE">
        <w:rPr>
          <w:rFonts w:ascii="Avenir Next LT Pro" w:hAnsi="Avenir Next LT Pro"/>
          <w:color w:val="auto"/>
        </w:rPr>
        <w:t>To</w:t>
      </w:r>
      <w:r w:rsidR="00523455">
        <w:rPr>
          <w:rFonts w:ascii="Avenir Next LT Pro" w:hAnsi="Avenir Next LT Pro"/>
          <w:color w:val="auto"/>
        </w:rPr>
        <w:t>o</w:t>
      </w:r>
      <w:r w:rsidRPr="00E63ACE">
        <w:rPr>
          <w:rFonts w:ascii="Avenir Next LT Pro" w:hAnsi="Avenir Next LT Pro"/>
          <w:color w:val="auto"/>
        </w:rPr>
        <w:t xml:space="preserve"> inaccurate or outdated – obsolete</w:t>
      </w:r>
    </w:p>
    <w:p w:rsidR="00C9225E" w:rsidP="00E63ACE" w:rsidRDefault="00E63ACE" w14:paraId="17561DC8" w14:textId="34715CFE">
      <w:pPr>
        <w:pStyle w:val="ListParagraph"/>
        <w:numPr>
          <w:ilvl w:val="0"/>
          <w:numId w:val="39"/>
        </w:numPr>
        <w:rPr>
          <w:rFonts w:ascii="Avenir Next LT Pro" w:hAnsi="Avenir Next LT Pro"/>
          <w:color w:val="auto"/>
        </w:rPr>
      </w:pPr>
      <w:r w:rsidRPr="00E63ACE">
        <w:rPr>
          <w:rFonts w:ascii="Avenir Next LT Pro" w:hAnsi="Avenir Next LT Pro"/>
          <w:color w:val="auto"/>
        </w:rPr>
        <w:t xml:space="preserve">Identify </w:t>
      </w:r>
      <w:r w:rsidR="007F70BB">
        <w:rPr>
          <w:rFonts w:ascii="Avenir Next LT Pro" w:hAnsi="Avenir Next LT Pro"/>
          <w:color w:val="auto"/>
        </w:rPr>
        <w:t>(</w:t>
      </w:r>
      <w:r w:rsidRPr="00E63ACE">
        <w:rPr>
          <w:rFonts w:ascii="Avenir Next LT Pro" w:hAnsi="Avenir Next LT Pro"/>
          <w:color w:val="auto"/>
        </w:rPr>
        <w:t xml:space="preserve">and draft </w:t>
      </w:r>
      <w:r w:rsidR="007F70BB">
        <w:rPr>
          <w:rFonts w:ascii="Avenir Next LT Pro" w:hAnsi="Avenir Next LT Pro"/>
          <w:color w:val="auto"/>
        </w:rPr>
        <w:t xml:space="preserve">if minor) </w:t>
      </w:r>
      <w:r w:rsidRPr="00E63ACE">
        <w:rPr>
          <w:rFonts w:ascii="Avenir Next LT Pro" w:hAnsi="Avenir Next LT Pro"/>
          <w:color w:val="auto"/>
        </w:rPr>
        <w:t xml:space="preserve">the relevant technical </w:t>
      </w:r>
      <w:r w:rsidR="00D51A0B">
        <w:rPr>
          <w:rFonts w:ascii="Avenir Next LT Pro" w:hAnsi="Avenir Next LT Pro"/>
          <w:color w:val="auto"/>
        </w:rPr>
        <w:t>update</w:t>
      </w:r>
      <w:r w:rsidRPr="00E63ACE">
        <w:rPr>
          <w:rFonts w:ascii="Avenir Next LT Pro" w:hAnsi="Avenir Next LT Pro"/>
          <w:color w:val="auto"/>
        </w:rPr>
        <w:t>s and/or contextual statement needed</w:t>
      </w:r>
      <w:r w:rsidR="00663F07">
        <w:rPr>
          <w:rFonts w:ascii="Avenir Next LT Pro" w:hAnsi="Avenir Next LT Pro"/>
          <w:color w:val="auto"/>
        </w:rPr>
        <w:t>.</w:t>
      </w:r>
    </w:p>
    <w:p w:rsidRPr="00E63ACE" w:rsidR="007272B6" w:rsidP="00E63ACE" w:rsidRDefault="00DE20D4" w14:paraId="320634A2" w14:textId="111BC6DA">
      <w:pPr>
        <w:pStyle w:val="ListParagraph"/>
        <w:numPr>
          <w:ilvl w:val="0"/>
          <w:numId w:val="39"/>
        </w:numPr>
        <w:rPr>
          <w:rFonts w:ascii="Avenir Next LT Pro" w:hAnsi="Avenir Next LT Pro"/>
          <w:color w:val="auto"/>
        </w:rPr>
      </w:pPr>
      <w:r>
        <w:rPr>
          <w:rFonts w:ascii="Avenir Next LT Pro" w:hAnsi="Avenir Next LT Pro"/>
          <w:color w:val="auto"/>
        </w:rPr>
        <w:t>Be open to</w:t>
      </w:r>
      <w:r w:rsidR="007272B6">
        <w:rPr>
          <w:rFonts w:ascii="Avenir Next LT Pro" w:hAnsi="Avenir Next LT Pro"/>
          <w:color w:val="auto"/>
        </w:rPr>
        <w:t xml:space="preserve"> </w:t>
      </w:r>
      <w:r w:rsidR="003E5D79">
        <w:rPr>
          <w:rFonts w:ascii="Avenir Next LT Pro" w:hAnsi="Avenir Next LT Pro"/>
          <w:color w:val="auto"/>
        </w:rPr>
        <w:t>providing</w:t>
      </w:r>
      <w:r w:rsidR="007272B6">
        <w:rPr>
          <w:rFonts w:ascii="Avenir Next LT Pro" w:hAnsi="Avenir Next LT Pro"/>
          <w:color w:val="auto"/>
        </w:rPr>
        <w:t xml:space="preserve"> support </w:t>
      </w:r>
      <w:r w:rsidR="00D03F11">
        <w:rPr>
          <w:rFonts w:ascii="Avenir Next LT Pro" w:hAnsi="Avenir Next LT Pro"/>
          <w:color w:val="auto"/>
        </w:rPr>
        <w:t>relevant to</w:t>
      </w:r>
      <w:r w:rsidR="003E5D79">
        <w:rPr>
          <w:rFonts w:ascii="Avenir Next LT Pro" w:hAnsi="Avenir Next LT Pro"/>
          <w:color w:val="auto"/>
        </w:rPr>
        <w:t xml:space="preserve"> the</w:t>
      </w:r>
      <w:r w:rsidR="007272B6">
        <w:rPr>
          <w:rFonts w:ascii="Avenir Next LT Pro" w:hAnsi="Avenir Next LT Pro"/>
          <w:color w:val="auto"/>
        </w:rPr>
        <w:t xml:space="preserve"> </w:t>
      </w:r>
      <w:r w:rsidR="003E5D79">
        <w:rPr>
          <w:rFonts w:ascii="Avenir Next LT Pro" w:hAnsi="Avenir Next LT Pro"/>
          <w:color w:val="auto"/>
        </w:rPr>
        <w:t>output being reviewed</w:t>
      </w:r>
      <w:r w:rsidR="00D03F11">
        <w:rPr>
          <w:rFonts w:ascii="Avenir Next LT Pro" w:hAnsi="Avenir Next LT Pro"/>
          <w:color w:val="auto"/>
        </w:rPr>
        <w:t xml:space="preserve"> (helping to respond to</w:t>
      </w:r>
      <w:r w:rsidR="00961A59">
        <w:rPr>
          <w:rFonts w:ascii="Avenir Next LT Pro" w:hAnsi="Avenir Next LT Pro"/>
          <w:color w:val="auto"/>
        </w:rPr>
        <w:t xml:space="preserve"> technical queries and </w:t>
      </w:r>
      <w:r w:rsidR="00D03F11">
        <w:rPr>
          <w:rFonts w:ascii="Avenir Next LT Pro" w:hAnsi="Avenir Next LT Pro"/>
          <w:color w:val="auto"/>
        </w:rPr>
        <w:t xml:space="preserve">providing thoughts on </w:t>
      </w:r>
      <w:r w:rsidR="00961A59">
        <w:rPr>
          <w:rFonts w:ascii="Avenir Next LT Pro" w:hAnsi="Avenir Next LT Pro"/>
          <w:color w:val="auto"/>
        </w:rPr>
        <w:t>dissemination</w:t>
      </w:r>
      <w:r w:rsidR="00D03F11">
        <w:rPr>
          <w:rFonts w:ascii="Avenir Next LT Pro" w:hAnsi="Avenir Next LT Pro"/>
          <w:color w:val="auto"/>
        </w:rPr>
        <w:t xml:space="preserve"> activities) on an ad-hoc basis.</w:t>
      </w:r>
    </w:p>
    <w:p w:rsidRPr="00226CBD" w:rsidR="00FF734D" w:rsidP="00FF734D" w:rsidRDefault="003749B5" w14:paraId="42676F91" w14:textId="7EF6E205">
      <w:pPr>
        <w:pStyle w:val="Subheading0"/>
        <w:rPr>
          <w:color w:val="auto"/>
        </w:rPr>
      </w:pPr>
      <w:r w:rsidRPr="00226CBD">
        <w:rPr>
          <w:color w:val="auto"/>
        </w:rPr>
        <w:t>Stakeholders and criteria</w:t>
      </w:r>
    </w:p>
    <w:p w:rsidRPr="00CA72A6" w:rsidR="00FF734D" w:rsidP="00FF734D" w:rsidRDefault="00FF734D" w14:paraId="152FEF63" w14:textId="65D15468">
      <w:pPr>
        <w:pStyle w:val="Default"/>
        <w:spacing w:after="15"/>
        <w:rPr>
          <w:rFonts w:ascii="Avenir Next LT Pro" w:hAnsi="Avenir Next LT Pro" w:cstheme="minorBidi"/>
          <w:color w:val="404040" w:themeColor="text1" w:themeTint="BF"/>
          <w:sz w:val="20"/>
          <w:szCs w:val="20"/>
        </w:rPr>
      </w:pPr>
      <w:r w:rsidRPr="2C4F9412">
        <w:rPr>
          <w:rFonts w:ascii="Avenir Next LT Pro" w:hAnsi="Avenir Next LT Pro" w:cstheme="minorBidi"/>
          <w:color w:val="auto"/>
          <w:sz w:val="20"/>
          <w:szCs w:val="20"/>
        </w:rPr>
        <w:t xml:space="preserve">We are specifically looking for individuals and organisations with experience and understanding </w:t>
      </w:r>
      <w:r w:rsidR="00327D9A">
        <w:rPr>
          <w:rFonts w:ascii="Avenir Next LT Pro" w:hAnsi="Avenir Next LT Pro" w:cstheme="minorBidi"/>
          <w:color w:val="auto"/>
          <w:sz w:val="20"/>
          <w:szCs w:val="20"/>
        </w:rPr>
        <w:t xml:space="preserve">in </w:t>
      </w:r>
      <w:r w:rsidR="00472BF1">
        <w:rPr>
          <w:rFonts w:ascii="Avenir Next LT Pro" w:hAnsi="Avenir Next LT Pro" w:cstheme="minorBidi"/>
          <w:color w:val="auto"/>
          <w:sz w:val="20"/>
          <w:szCs w:val="20"/>
        </w:rPr>
        <w:t>the advertised topic areas</w:t>
      </w:r>
      <w:r w:rsidRPr="2C4F9412">
        <w:rPr>
          <w:rFonts w:ascii="Avenir Next LT Pro" w:hAnsi="Avenir Next LT Pro" w:cstheme="minorBidi"/>
          <w:color w:val="auto"/>
          <w:sz w:val="20"/>
          <w:szCs w:val="20"/>
        </w:rPr>
        <w:t>. Ideally, this will include representation from:</w:t>
      </w:r>
    </w:p>
    <w:p w:rsidRPr="00D76D48" w:rsidR="00FF734D" w:rsidP="00FF734D" w:rsidRDefault="00FF734D" w14:paraId="6AFF570B" w14:textId="77777777">
      <w:pPr>
        <w:pStyle w:val="Default"/>
        <w:numPr>
          <w:ilvl w:val="0"/>
          <w:numId w:val="28"/>
        </w:numPr>
        <w:spacing w:after="15"/>
        <w:rPr>
          <w:rFonts w:ascii="Avenir Next LT Pro" w:hAnsi="Avenir Next LT Pro" w:cstheme="minorBidi"/>
          <w:color w:val="404040" w:themeColor="text1" w:themeTint="BF"/>
          <w:sz w:val="20"/>
          <w:szCs w:val="20"/>
        </w:rPr>
      </w:pPr>
      <w:r w:rsidRPr="00D76D48">
        <w:rPr>
          <w:rFonts w:ascii="Avenir Next LT Pro" w:hAnsi="Avenir Next LT Pro" w:cstheme="minorBidi"/>
          <w:color w:val="auto"/>
          <w:sz w:val="20"/>
          <w:szCs w:val="20"/>
        </w:rPr>
        <w:t>National and local planning authorities and policymakers</w:t>
      </w:r>
    </w:p>
    <w:p w:rsidRPr="00D76D48" w:rsidR="00FF734D" w:rsidP="00FF734D" w:rsidRDefault="00FF734D" w14:paraId="0914C69F" w14:textId="77777777">
      <w:pPr>
        <w:pStyle w:val="Default"/>
        <w:numPr>
          <w:ilvl w:val="0"/>
          <w:numId w:val="28"/>
        </w:numPr>
        <w:spacing w:after="15"/>
        <w:rPr>
          <w:rFonts w:ascii="Avenir Next LT Pro" w:hAnsi="Avenir Next LT Pro" w:cstheme="minorBidi"/>
          <w:color w:val="404040" w:themeColor="text1" w:themeTint="BF"/>
          <w:sz w:val="20"/>
          <w:szCs w:val="20"/>
        </w:rPr>
      </w:pPr>
      <w:r w:rsidRPr="00D76D48">
        <w:rPr>
          <w:rFonts w:ascii="Avenir Next LT Pro" w:hAnsi="Avenir Next LT Pro" w:cstheme="minorBidi"/>
          <w:color w:val="auto"/>
          <w:sz w:val="20"/>
          <w:szCs w:val="20"/>
        </w:rPr>
        <w:t xml:space="preserve">Developers </w:t>
      </w:r>
    </w:p>
    <w:p w:rsidRPr="00D76D48" w:rsidR="00FF734D" w:rsidP="00FF734D" w:rsidRDefault="00FF734D" w14:paraId="7D1482F2" w14:textId="77777777">
      <w:pPr>
        <w:pStyle w:val="Default"/>
        <w:numPr>
          <w:ilvl w:val="0"/>
          <w:numId w:val="28"/>
        </w:numPr>
        <w:spacing w:after="15"/>
        <w:rPr>
          <w:rFonts w:ascii="Avenir Next LT Pro" w:hAnsi="Avenir Next LT Pro" w:cstheme="minorBidi"/>
          <w:color w:val="auto"/>
          <w:sz w:val="20"/>
          <w:szCs w:val="20"/>
        </w:rPr>
      </w:pPr>
      <w:r w:rsidRPr="00D76D48">
        <w:rPr>
          <w:rFonts w:ascii="Avenir Next LT Pro" w:hAnsi="Avenir Next LT Pro" w:cstheme="minorBidi"/>
          <w:color w:val="auto"/>
          <w:sz w:val="20"/>
          <w:szCs w:val="20"/>
        </w:rPr>
        <w:t>Asset managers</w:t>
      </w:r>
    </w:p>
    <w:p w:rsidRPr="00D76D48" w:rsidR="00FF734D" w:rsidP="00FF734D" w:rsidRDefault="00FF734D" w14:paraId="16F07F2B" w14:textId="77777777">
      <w:pPr>
        <w:pStyle w:val="Default"/>
        <w:numPr>
          <w:ilvl w:val="0"/>
          <w:numId w:val="28"/>
        </w:numPr>
        <w:spacing w:after="15"/>
        <w:rPr>
          <w:rFonts w:ascii="Avenir Next LT Pro" w:hAnsi="Avenir Next LT Pro" w:cstheme="minorBidi"/>
          <w:color w:val="404040" w:themeColor="text1" w:themeTint="BF"/>
          <w:sz w:val="20"/>
          <w:szCs w:val="20"/>
        </w:rPr>
      </w:pPr>
      <w:r w:rsidRPr="00D76D48">
        <w:rPr>
          <w:rFonts w:ascii="Avenir Next LT Pro" w:hAnsi="Avenir Next LT Pro" w:cstheme="minorBidi"/>
          <w:color w:val="auto"/>
          <w:sz w:val="20"/>
          <w:szCs w:val="20"/>
        </w:rPr>
        <w:t>Design teams (Architects, Building Services Engineers, Environmental Engineers, Structural Engineers etc.)</w:t>
      </w:r>
    </w:p>
    <w:p w:rsidRPr="00D76D48" w:rsidR="00FF734D" w:rsidP="00FF734D" w:rsidRDefault="00FF734D" w14:paraId="234B54D6" w14:textId="77777777">
      <w:pPr>
        <w:pStyle w:val="Default"/>
        <w:numPr>
          <w:ilvl w:val="0"/>
          <w:numId w:val="28"/>
        </w:numPr>
        <w:spacing w:after="15"/>
        <w:rPr>
          <w:rFonts w:ascii="Avenir Next LT Pro" w:hAnsi="Avenir Next LT Pro" w:cstheme="minorBidi"/>
          <w:color w:val="auto"/>
          <w:sz w:val="20"/>
          <w:szCs w:val="20"/>
        </w:rPr>
      </w:pPr>
      <w:r w:rsidRPr="00D76D48">
        <w:rPr>
          <w:rFonts w:ascii="Avenir Next LT Pro" w:hAnsi="Avenir Next LT Pro" w:cstheme="minorBidi"/>
          <w:color w:val="auto"/>
          <w:sz w:val="20"/>
          <w:szCs w:val="20"/>
        </w:rPr>
        <w:t>Consultants</w:t>
      </w:r>
    </w:p>
    <w:p w:rsidRPr="00D76D48" w:rsidR="00FF734D" w:rsidP="00FF734D" w:rsidRDefault="00FF734D" w14:paraId="1C0262C5" w14:textId="77777777">
      <w:pPr>
        <w:pStyle w:val="Default"/>
        <w:numPr>
          <w:ilvl w:val="0"/>
          <w:numId w:val="28"/>
        </w:numPr>
        <w:spacing w:after="15"/>
        <w:rPr>
          <w:rFonts w:ascii="Avenir Next LT Pro" w:hAnsi="Avenir Next LT Pro" w:cstheme="minorBidi"/>
          <w:color w:val="404040" w:themeColor="text1" w:themeTint="BF"/>
          <w:sz w:val="20"/>
          <w:szCs w:val="20"/>
        </w:rPr>
      </w:pPr>
      <w:r w:rsidRPr="00D76D48">
        <w:rPr>
          <w:rFonts w:ascii="Avenir Next LT Pro" w:hAnsi="Avenir Next LT Pro" w:cstheme="minorBidi"/>
          <w:color w:val="auto"/>
          <w:sz w:val="20"/>
          <w:szCs w:val="20"/>
        </w:rPr>
        <w:t xml:space="preserve">Contractors </w:t>
      </w:r>
    </w:p>
    <w:p w:rsidRPr="00D76D48" w:rsidR="00FF734D" w:rsidP="00FF734D" w:rsidRDefault="00FF734D" w14:paraId="2293EEEB" w14:textId="77777777">
      <w:pPr>
        <w:pStyle w:val="Default"/>
        <w:numPr>
          <w:ilvl w:val="0"/>
          <w:numId w:val="28"/>
        </w:numPr>
        <w:spacing w:after="15"/>
        <w:rPr>
          <w:rFonts w:ascii="Avenir Next LT Pro" w:hAnsi="Avenir Next LT Pro" w:cstheme="minorBidi"/>
          <w:color w:val="auto"/>
          <w:sz w:val="20"/>
          <w:szCs w:val="20"/>
        </w:rPr>
      </w:pPr>
      <w:r w:rsidRPr="00D76D48">
        <w:rPr>
          <w:rFonts w:ascii="Avenir Next LT Pro" w:hAnsi="Avenir Next LT Pro" w:cstheme="minorBidi"/>
          <w:color w:val="auto"/>
          <w:sz w:val="20"/>
          <w:szCs w:val="20"/>
        </w:rPr>
        <w:t>Product Suppliers/Manufacturers</w:t>
      </w:r>
    </w:p>
    <w:p w:rsidRPr="00D76D48" w:rsidR="00FF734D" w:rsidP="00FF734D" w:rsidRDefault="00FF734D" w14:paraId="20416E90" w14:textId="5FAE8CE4">
      <w:pPr>
        <w:pStyle w:val="Default"/>
        <w:numPr>
          <w:ilvl w:val="0"/>
          <w:numId w:val="28"/>
        </w:numPr>
        <w:spacing w:after="15"/>
        <w:rPr>
          <w:rFonts w:ascii="Avenir Next LT Pro" w:hAnsi="Avenir Next LT Pro" w:cstheme="minorBidi"/>
          <w:color w:val="auto"/>
          <w:sz w:val="20"/>
          <w:szCs w:val="20"/>
        </w:rPr>
      </w:pPr>
      <w:r w:rsidRPr="00D76D48">
        <w:rPr>
          <w:rFonts w:ascii="Avenir Next LT Pro" w:hAnsi="Avenir Next LT Pro" w:cstheme="minorBidi"/>
          <w:color w:val="auto"/>
          <w:sz w:val="20"/>
          <w:szCs w:val="20"/>
        </w:rPr>
        <w:t xml:space="preserve">Any other stakeholders involved in the policy, brief definition, design, specification, construction and operation of </w:t>
      </w:r>
      <w:r w:rsidRPr="00D76D48" w:rsidR="009649C2">
        <w:rPr>
          <w:rFonts w:ascii="Avenir Next LT Pro" w:hAnsi="Avenir Next LT Pro" w:cstheme="minorBidi"/>
          <w:color w:val="auto"/>
          <w:sz w:val="20"/>
          <w:szCs w:val="20"/>
        </w:rPr>
        <w:t>buildings</w:t>
      </w:r>
    </w:p>
    <w:p w:rsidR="00FF734D" w:rsidP="00FF734D" w:rsidRDefault="00FF734D" w14:paraId="093B3ED7" w14:textId="77777777">
      <w:pPr>
        <w:pStyle w:val="Default"/>
        <w:spacing w:after="15"/>
        <w:rPr>
          <w:rFonts w:ascii="Avenir Next LT Pro" w:hAnsi="Avenir Next LT Pro" w:cstheme="minorBidi"/>
          <w:color w:val="404040" w:themeColor="text1" w:themeTint="BF"/>
          <w:sz w:val="20"/>
          <w:szCs w:val="20"/>
        </w:rPr>
      </w:pPr>
    </w:p>
    <w:p w:rsidR="00FF734D" w:rsidP="00FF734D" w:rsidRDefault="00FF734D" w14:paraId="40E67E3F" w14:textId="1AA987A5">
      <w:pPr>
        <w:pStyle w:val="Default"/>
        <w:spacing w:after="15"/>
        <w:rPr>
          <w:rFonts w:ascii="Avenir Next LT Pro" w:hAnsi="Avenir Next LT Pro" w:cstheme="minorBidi"/>
          <w:color w:val="404040" w:themeColor="text1" w:themeTint="BF"/>
          <w:sz w:val="20"/>
          <w:szCs w:val="20"/>
        </w:rPr>
      </w:pPr>
      <w:r w:rsidRPr="2C4F9412">
        <w:rPr>
          <w:rFonts w:ascii="Avenir Next LT Pro" w:hAnsi="Avenir Next LT Pro" w:cstheme="minorBidi"/>
          <w:color w:val="auto"/>
          <w:sz w:val="20"/>
          <w:szCs w:val="20"/>
        </w:rPr>
        <w:t xml:space="preserve">Selection will be based on the suitability of both the individual applicants and the organisation they are representing. </w:t>
      </w:r>
    </w:p>
    <w:p w:rsidR="00FF734D" w:rsidP="00FF734D" w:rsidRDefault="00FF734D" w14:paraId="6585FCF1" w14:textId="77777777">
      <w:pPr>
        <w:pStyle w:val="Default"/>
        <w:spacing w:after="15"/>
        <w:rPr>
          <w:rFonts w:ascii="Avenir Next LT Pro" w:hAnsi="Avenir Next LT Pro" w:cstheme="minorBidi"/>
          <w:color w:val="404040" w:themeColor="text1" w:themeTint="BF"/>
          <w:sz w:val="20"/>
          <w:szCs w:val="20"/>
        </w:rPr>
      </w:pPr>
    </w:p>
    <w:p w:rsidRPr="00226CBD" w:rsidR="003749B5" w:rsidP="00DB28DE" w:rsidRDefault="003749B5" w14:paraId="6F3C8DB3" w14:textId="7D0BA95D">
      <w:pPr>
        <w:pStyle w:val="Subheading0"/>
        <w:rPr>
          <w:color w:val="auto"/>
        </w:rPr>
      </w:pPr>
      <w:r w:rsidRPr="00226CBD">
        <w:rPr>
          <w:color w:val="auto"/>
        </w:rPr>
        <w:t>Commitments and responsibilities</w:t>
      </w:r>
    </w:p>
    <w:p w:rsidRPr="00D76D48" w:rsidR="00FF734D" w:rsidP="00FF734D" w:rsidRDefault="00FF734D" w14:paraId="6045A362" w14:textId="7C25075B">
      <w:pPr>
        <w:spacing w:after="0"/>
        <w:rPr>
          <w:rFonts w:ascii="Avenir Next LT Pro" w:hAnsi="Avenir Next LT Pro"/>
          <w:color w:val="auto"/>
        </w:rPr>
      </w:pPr>
      <w:r w:rsidRPr="3F4DAF2B" w:rsidR="00FF734D">
        <w:rPr>
          <w:rFonts w:ascii="Avenir Next LT Pro" w:hAnsi="Avenir Next LT Pro"/>
          <w:color w:val="auto"/>
        </w:rPr>
        <w:t xml:space="preserve">As a </w:t>
      </w:r>
      <w:r w:rsidRPr="3F4DAF2B" w:rsidR="4C5E1F28">
        <w:rPr>
          <w:rFonts w:ascii="Avenir Next LT Pro" w:hAnsi="Avenir Next LT Pro"/>
          <w:color w:val="auto"/>
        </w:rPr>
        <w:t>Industry</w:t>
      </w:r>
      <w:r w:rsidRPr="3F4DAF2B" w:rsidR="005136FA">
        <w:rPr>
          <w:rFonts w:ascii="Avenir Next LT Pro" w:hAnsi="Avenir Next LT Pro"/>
          <w:color w:val="auto"/>
        </w:rPr>
        <w:t xml:space="preserve"> Advisory</w:t>
      </w:r>
      <w:r w:rsidRPr="3F4DAF2B" w:rsidR="00FF734D">
        <w:rPr>
          <w:rFonts w:ascii="Avenir Next LT Pro" w:hAnsi="Avenir Next LT Pro"/>
          <w:color w:val="auto"/>
        </w:rPr>
        <w:t xml:space="preserve"> Group member, you will be expected to:</w:t>
      </w:r>
    </w:p>
    <w:p w:rsidRPr="00D76D48" w:rsidR="00FF734D" w:rsidP="00FF734D" w:rsidRDefault="00FF734D" w14:paraId="6A99CDC7" w14:textId="354EFC98">
      <w:pPr>
        <w:pStyle w:val="ListParagraph"/>
        <w:numPr>
          <w:ilvl w:val="0"/>
          <w:numId w:val="44"/>
        </w:numPr>
        <w:spacing w:after="0"/>
        <w:rPr>
          <w:rFonts w:ascii="Avenir Next LT Pro" w:hAnsi="Avenir Next LT Pro"/>
          <w:color w:val="auto"/>
        </w:rPr>
      </w:pPr>
      <w:r w:rsidRPr="00D76D48">
        <w:rPr>
          <w:rFonts w:ascii="Avenir Next LT Pro" w:hAnsi="Avenir Next LT Pro"/>
          <w:color w:val="auto"/>
        </w:rPr>
        <w:t xml:space="preserve">Contribute </w:t>
      </w:r>
      <w:r w:rsidRPr="00D76D48" w:rsidR="001E5F28">
        <w:rPr>
          <w:rFonts w:ascii="Avenir Next LT Pro" w:hAnsi="Avenir Next LT Pro"/>
          <w:color w:val="auto"/>
        </w:rPr>
        <w:t>the equivalent</w:t>
      </w:r>
      <w:r w:rsidRPr="00D76D48">
        <w:rPr>
          <w:rFonts w:ascii="Avenir Next LT Pro" w:hAnsi="Avenir Next LT Pro"/>
          <w:color w:val="auto"/>
        </w:rPr>
        <w:t xml:space="preserve"> of </w:t>
      </w:r>
      <w:r w:rsidRPr="00D76D48" w:rsidR="00106DB4">
        <w:rPr>
          <w:rFonts w:ascii="Avenir Next LT Pro" w:hAnsi="Avenir Next LT Pro"/>
          <w:b/>
          <w:bCs/>
          <w:color w:val="auto"/>
        </w:rPr>
        <w:t>2</w:t>
      </w:r>
      <w:r w:rsidRPr="00D76D48" w:rsidR="008E198E">
        <w:rPr>
          <w:rFonts w:ascii="Avenir Next LT Pro" w:hAnsi="Avenir Next LT Pro"/>
          <w:b/>
          <w:bCs/>
          <w:color w:val="auto"/>
        </w:rPr>
        <w:t xml:space="preserve"> </w:t>
      </w:r>
      <w:r w:rsidRPr="00D76D48">
        <w:rPr>
          <w:rFonts w:ascii="Avenir Next LT Pro" w:hAnsi="Avenir Next LT Pro"/>
          <w:b/>
          <w:bCs/>
          <w:color w:val="auto"/>
        </w:rPr>
        <w:t>hours per month</w:t>
      </w:r>
      <w:r w:rsidRPr="00D76D48">
        <w:rPr>
          <w:rFonts w:ascii="Avenir Next LT Pro" w:hAnsi="Avenir Next LT Pro"/>
          <w:color w:val="auto"/>
        </w:rPr>
        <w:t xml:space="preserve"> </w:t>
      </w:r>
      <w:r w:rsidRPr="00D76D48" w:rsidR="00526262">
        <w:rPr>
          <w:rFonts w:ascii="Avenir Next LT Pro" w:hAnsi="Avenir Next LT Pro"/>
          <w:color w:val="auto"/>
        </w:rPr>
        <w:t xml:space="preserve">at a minimum </w:t>
      </w:r>
      <w:r w:rsidRPr="00D76D48">
        <w:rPr>
          <w:rFonts w:ascii="Avenir Next LT Pro" w:hAnsi="Avenir Next LT Pro"/>
          <w:color w:val="auto"/>
        </w:rPr>
        <w:t xml:space="preserve">between </w:t>
      </w:r>
      <w:r w:rsidRPr="00D76D48" w:rsidR="00106DB4">
        <w:rPr>
          <w:rFonts w:ascii="Avenir Next LT Pro" w:hAnsi="Avenir Next LT Pro"/>
          <w:b/>
          <w:bCs/>
          <w:color w:val="auto"/>
        </w:rPr>
        <w:t xml:space="preserve">November 2026 – </w:t>
      </w:r>
      <w:r w:rsidR="00894086">
        <w:rPr>
          <w:rFonts w:ascii="Avenir Next LT Pro" w:hAnsi="Avenir Next LT Pro"/>
          <w:b/>
          <w:bCs/>
          <w:color w:val="auto"/>
        </w:rPr>
        <w:t>June</w:t>
      </w:r>
      <w:r w:rsidRPr="00D76D48" w:rsidR="00106DB4">
        <w:rPr>
          <w:rFonts w:ascii="Avenir Next LT Pro" w:hAnsi="Avenir Next LT Pro"/>
          <w:b/>
          <w:bCs/>
          <w:color w:val="auto"/>
        </w:rPr>
        <w:t xml:space="preserve"> 2027 </w:t>
      </w:r>
      <w:r w:rsidRPr="00D76D48" w:rsidR="008E198E">
        <w:rPr>
          <w:rFonts w:ascii="Avenir Next LT Pro" w:hAnsi="Avenir Next LT Pro"/>
          <w:color w:val="auto"/>
        </w:rPr>
        <w:t xml:space="preserve"> </w:t>
      </w:r>
      <w:r w:rsidRPr="00D76D48">
        <w:rPr>
          <w:rFonts w:ascii="Avenir Next LT Pro" w:hAnsi="Avenir Next LT Pro"/>
          <w:color w:val="auto"/>
        </w:rPr>
        <w:t>inclusive of workshop times.</w:t>
      </w:r>
    </w:p>
    <w:p w:rsidRPr="00D76D48" w:rsidR="008B07CE" w:rsidP="00FF734D" w:rsidRDefault="008B07CE" w14:paraId="5AB31F02" w14:textId="49DFE89D">
      <w:pPr>
        <w:pStyle w:val="ListParagraph"/>
        <w:numPr>
          <w:ilvl w:val="0"/>
          <w:numId w:val="44"/>
        </w:numPr>
        <w:spacing w:after="0"/>
        <w:rPr>
          <w:rFonts w:ascii="Avenir Next LT Pro" w:hAnsi="Avenir Next LT Pro"/>
          <w:color w:val="auto"/>
        </w:rPr>
      </w:pPr>
      <w:r w:rsidRPr="00D76D48">
        <w:rPr>
          <w:rFonts w:ascii="Avenir Next LT Pro" w:hAnsi="Avenir Next LT Pro"/>
          <w:color w:val="auto"/>
        </w:rPr>
        <w:t xml:space="preserve">Support the development of the output updates </w:t>
      </w:r>
      <w:r w:rsidRPr="00D76D48" w:rsidR="00F072D5">
        <w:rPr>
          <w:rFonts w:ascii="Avenir Next LT Pro" w:hAnsi="Avenir Next LT Pro"/>
          <w:color w:val="auto"/>
        </w:rPr>
        <w:t>where indicated</w:t>
      </w:r>
      <w:r w:rsidRPr="00D76D48">
        <w:rPr>
          <w:rFonts w:ascii="Avenir Next LT Pro" w:hAnsi="Avenir Next LT Pro"/>
          <w:color w:val="auto"/>
        </w:rPr>
        <w:t xml:space="preserve"> throughout the programme, including attending meetings, reviewing material, and drafting </w:t>
      </w:r>
      <w:r w:rsidRPr="00D76D48" w:rsidR="005E4BB7">
        <w:rPr>
          <w:rFonts w:ascii="Avenir Next LT Pro" w:hAnsi="Avenir Next LT Pro"/>
          <w:color w:val="auto"/>
        </w:rPr>
        <w:t>material edits.</w:t>
      </w:r>
    </w:p>
    <w:p w:rsidRPr="00D76D48" w:rsidR="00FF734D" w:rsidP="00FF734D" w:rsidRDefault="00FF734D" w14:paraId="01E4B323" w14:textId="77777777">
      <w:pPr>
        <w:pStyle w:val="Default"/>
        <w:numPr>
          <w:ilvl w:val="0"/>
          <w:numId w:val="28"/>
        </w:numPr>
        <w:spacing w:after="15"/>
        <w:rPr>
          <w:rFonts w:ascii="Avenir Next LT Pro" w:hAnsi="Avenir Next LT Pro" w:cstheme="minorBidi"/>
          <w:color w:val="auto"/>
          <w:sz w:val="20"/>
          <w:szCs w:val="20"/>
        </w:rPr>
      </w:pPr>
      <w:r w:rsidRPr="00D76D48">
        <w:rPr>
          <w:rFonts w:ascii="Avenir Next LT Pro" w:hAnsi="Avenir Next LT Pro" w:cstheme="minorBidi"/>
          <w:color w:val="auto"/>
          <w:sz w:val="20"/>
          <w:szCs w:val="20"/>
        </w:rPr>
        <w:t>Provide specialist knowledge and expertise.</w:t>
      </w:r>
    </w:p>
    <w:p w:rsidRPr="00D76D48" w:rsidR="00FF734D" w:rsidP="00FF734D" w:rsidRDefault="00FF734D" w14:paraId="3DB909E6" w14:textId="072E6726">
      <w:pPr>
        <w:pStyle w:val="Default"/>
        <w:numPr>
          <w:ilvl w:val="0"/>
          <w:numId w:val="28"/>
        </w:numPr>
        <w:spacing w:after="15"/>
        <w:rPr>
          <w:rFonts w:ascii="Avenir Next LT Pro" w:hAnsi="Avenir Next LT Pro" w:cstheme="minorBidi"/>
          <w:color w:val="auto"/>
          <w:sz w:val="20"/>
          <w:szCs w:val="20"/>
        </w:rPr>
      </w:pPr>
      <w:r w:rsidRPr="00D76D48">
        <w:rPr>
          <w:rFonts w:ascii="Avenir Next LT Pro" w:hAnsi="Avenir Next LT Pro" w:cstheme="minorBidi"/>
          <w:color w:val="auto"/>
          <w:sz w:val="20"/>
          <w:szCs w:val="20"/>
        </w:rPr>
        <w:t>Support dissemination of the output through participation in or presentation at awareness-raising and engagement events</w:t>
      </w:r>
      <w:r w:rsidRPr="00D76D48" w:rsidR="00FC44D9">
        <w:rPr>
          <w:rFonts w:ascii="Avenir Next LT Pro" w:hAnsi="Avenir Next LT Pro" w:cstheme="minorBidi"/>
          <w:color w:val="auto"/>
          <w:sz w:val="20"/>
          <w:szCs w:val="20"/>
        </w:rPr>
        <w:t>.</w:t>
      </w:r>
    </w:p>
    <w:p w:rsidRPr="00D76D48" w:rsidR="00FF734D" w:rsidP="00FF734D" w:rsidRDefault="00FF734D" w14:paraId="7EBDA1A2" w14:textId="483101BB">
      <w:pPr>
        <w:pStyle w:val="Default"/>
        <w:numPr>
          <w:ilvl w:val="0"/>
          <w:numId w:val="28"/>
        </w:numPr>
        <w:spacing w:after="15"/>
        <w:rPr>
          <w:rFonts w:ascii="Avenir Next LT Pro" w:hAnsi="Avenir Next LT Pro" w:cstheme="minorBidi"/>
          <w:color w:val="auto"/>
          <w:sz w:val="20"/>
          <w:szCs w:val="20"/>
        </w:rPr>
      </w:pPr>
      <w:r w:rsidRPr="00D76D48">
        <w:rPr>
          <w:rFonts w:ascii="Avenir Next LT Pro" w:hAnsi="Avenir Next LT Pro" w:cstheme="minorBidi"/>
          <w:color w:val="auto"/>
          <w:sz w:val="20"/>
          <w:szCs w:val="20"/>
        </w:rPr>
        <w:t xml:space="preserve">Encourage your organisation to promote the </w:t>
      </w:r>
      <w:r w:rsidRPr="00D76D48" w:rsidR="00FC44D9">
        <w:rPr>
          <w:rFonts w:ascii="Avenir Next LT Pro" w:hAnsi="Avenir Next LT Pro" w:cstheme="minorBidi"/>
          <w:color w:val="auto"/>
          <w:sz w:val="20"/>
          <w:szCs w:val="20"/>
        </w:rPr>
        <w:t>output</w:t>
      </w:r>
      <w:r w:rsidRPr="00D76D48" w:rsidR="005E4BB7">
        <w:rPr>
          <w:rFonts w:ascii="Avenir Next LT Pro" w:hAnsi="Avenir Next LT Pro" w:cstheme="minorBidi"/>
          <w:color w:val="auto"/>
          <w:sz w:val="20"/>
          <w:szCs w:val="20"/>
        </w:rPr>
        <w:t xml:space="preserve"> </w:t>
      </w:r>
      <w:r w:rsidRPr="00D76D48" w:rsidR="002C7891">
        <w:rPr>
          <w:rFonts w:ascii="Avenir Next LT Pro" w:hAnsi="Avenir Next LT Pro" w:cstheme="minorBidi"/>
          <w:color w:val="auto"/>
          <w:sz w:val="20"/>
          <w:szCs w:val="20"/>
        </w:rPr>
        <w:t xml:space="preserve">where </w:t>
      </w:r>
      <w:r w:rsidRPr="00D76D48" w:rsidR="00151F84">
        <w:rPr>
          <w:rFonts w:ascii="Avenir Next LT Pro" w:hAnsi="Avenir Next LT Pro" w:cstheme="minorBidi"/>
          <w:color w:val="auto"/>
          <w:sz w:val="20"/>
          <w:szCs w:val="20"/>
        </w:rPr>
        <w:t>amendments have been made</w:t>
      </w:r>
      <w:r w:rsidRPr="00D76D48">
        <w:rPr>
          <w:rFonts w:ascii="Avenir Next LT Pro" w:hAnsi="Avenir Next LT Pro" w:cstheme="minorBidi"/>
          <w:color w:val="auto"/>
          <w:sz w:val="20"/>
          <w:szCs w:val="20"/>
        </w:rPr>
        <w:t>, engaging with your communications (or other internal) teams where relevant.</w:t>
      </w:r>
    </w:p>
    <w:p w:rsidR="00C21E4D" w:rsidP="00FF734D" w:rsidRDefault="00C21E4D" w14:paraId="41B9D1EA" w14:textId="77777777">
      <w:pPr>
        <w:pStyle w:val="Subheading0"/>
      </w:pPr>
      <w:r>
        <w:br w:type="page"/>
      </w:r>
    </w:p>
    <w:p w:rsidRPr="00226CBD" w:rsidR="00FF734D" w:rsidP="00FF734D" w:rsidRDefault="00FF734D" w14:paraId="1FC7B726" w14:textId="77D85821">
      <w:pPr>
        <w:pStyle w:val="Subheading0"/>
        <w:rPr>
          <w:color w:val="auto"/>
        </w:rPr>
      </w:pPr>
      <w:r w:rsidRPr="3F4DAF2B" w:rsidR="00FF734D">
        <w:rPr>
          <w:color w:val="auto"/>
        </w:rPr>
        <w:t>How to apply</w:t>
      </w:r>
    </w:p>
    <w:p w:rsidRPr="004520D1" w:rsidR="00FF734D" w:rsidP="3F4DAF2B" w:rsidRDefault="00FF734D" w14:paraId="4BC9EE4B" w14:textId="1A80BFD2">
      <w:pPr>
        <w:pStyle w:val="Default"/>
        <w:suppressLineNumbers w:val="0"/>
        <w:bidi w:val="0"/>
        <w:spacing w:before="0" w:beforeAutospacing="off" w:after="0" w:afterAutospacing="off" w:line="259" w:lineRule="auto"/>
        <w:ind w:left="0" w:right="0"/>
        <w:jc w:val="left"/>
        <w:rPr>
          <w:rFonts w:ascii="Avenir Next LT Pro" w:hAnsi="Avenir Next LT Pro" w:cs="Arial" w:cstheme="minorBidi"/>
          <w:color w:val="404040" w:themeColor="text1" w:themeTint="BF" w:themeShade="FF"/>
          <w:sz w:val="20"/>
          <w:szCs w:val="20"/>
        </w:rPr>
      </w:pPr>
      <w:r w:rsidRPr="3F4DAF2B" w:rsidR="57D35764">
        <w:rPr>
          <w:rFonts w:ascii="Avenir Next LT Pro" w:hAnsi="Avenir Next LT Pro"/>
          <w:b w:val="1"/>
          <w:bCs w:val="1"/>
          <w:color w:val="3BC1CA"/>
          <w:sz w:val="20"/>
          <w:szCs w:val="20"/>
        </w:rPr>
        <w:t>Industry</w:t>
      </w:r>
      <w:r w:rsidRPr="3F4DAF2B" w:rsidR="00AB41BB">
        <w:rPr>
          <w:rFonts w:ascii="Avenir Next LT Pro" w:hAnsi="Avenir Next LT Pro"/>
          <w:b w:val="1"/>
          <w:bCs w:val="1"/>
          <w:color w:val="3BC1CA"/>
          <w:sz w:val="20"/>
          <w:szCs w:val="20"/>
        </w:rPr>
        <w:t xml:space="preserve"> Advisory Group</w:t>
      </w:r>
      <w:r w:rsidRPr="3F4DAF2B" w:rsidR="00FF734D">
        <w:rPr>
          <w:rFonts w:ascii="Avenir Next LT Pro" w:hAnsi="Avenir Next LT Pro" w:cs="Arial" w:cstheme="minorBidi"/>
          <w:color w:val="3AC1C9"/>
          <w:sz w:val="20"/>
          <w:szCs w:val="20"/>
        </w:rPr>
        <w:t xml:space="preserve"> </w:t>
      </w:r>
      <w:r w:rsidRPr="3F4DAF2B" w:rsidR="00FF734D">
        <w:rPr>
          <w:rFonts w:ascii="Avenir Next LT Pro" w:hAnsi="Avenir Next LT Pro" w:cs="Arial" w:cstheme="minorBidi"/>
          <w:color w:val="auto"/>
          <w:sz w:val="20"/>
          <w:szCs w:val="20"/>
        </w:rPr>
        <w:t>applications will remain open until</w:t>
      </w:r>
      <w:r w:rsidRPr="3F4DAF2B" w:rsidR="00591060">
        <w:rPr>
          <w:rFonts w:ascii="Avenir Next LT Pro" w:hAnsi="Avenir Next LT Pro" w:cs="Arial" w:cstheme="minorBidi"/>
          <w:color w:val="auto"/>
          <w:sz w:val="20"/>
          <w:szCs w:val="20"/>
        </w:rPr>
        <w:t xml:space="preserve"> </w:t>
      </w:r>
      <w:r w:rsidRPr="3F4DAF2B" w:rsidR="00591060">
        <w:rPr>
          <w:rFonts w:ascii="Avenir Next LT Pro" w:hAnsi="Avenir Next LT Pro" w:cs="Arial" w:cstheme="minorBidi"/>
          <w:b w:val="1"/>
          <w:bCs w:val="1"/>
          <w:color w:val="auto"/>
          <w:sz w:val="20"/>
          <w:szCs w:val="20"/>
        </w:rPr>
        <w:t>23.10.2026</w:t>
      </w:r>
      <w:r w:rsidRPr="3F4DAF2B" w:rsidR="00FF734D">
        <w:rPr>
          <w:rFonts w:ascii="Avenir Next LT Pro" w:hAnsi="Avenir Next LT Pro" w:cs="Arial" w:cstheme="minorBidi"/>
          <w:color w:val="3AC1C9"/>
          <w:sz w:val="20"/>
          <w:szCs w:val="20"/>
        </w:rPr>
        <w:t>.</w:t>
      </w:r>
      <w:r w:rsidRPr="3F4DAF2B" w:rsidR="00FF734D">
        <w:rPr>
          <w:rFonts w:ascii="Avenir Next LT Pro" w:hAnsi="Avenir Next LT Pro"/>
          <w:color w:val="3AC1C9"/>
          <w:sz w:val="20"/>
          <w:szCs w:val="20"/>
        </w:rPr>
        <w:t xml:space="preserve"> </w:t>
      </w:r>
      <w:r w:rsidRPr="3F4DAF2B" w:rsidR="00FF734D">
        <w:rPr>
          <w:rFonts w:ascii="Avenir Next LT Pro" w:hAnsi="Avenir Next LT Pro" w:cs="Arial" w:cstheme="minorBidi"/>
          <w:color w:val="auto"/>
          <w:sz w:val="20"/>
          <w:szCs w:val="20"/>
        </w:rPr>
        <w:t>To apply using the template below, discuss this opportunity, join the mailing list, or for general enquiries, please email</w:t>
      </w:r>
      <w:r w:rsidRPr="3F4DAF2B" w:rsidR="00FF734D">
        <w:rPr>
          <w:rFonts w:ascii="Avenir Next LT Pro" w:hAnsi="Avenir Next LT Pro" w:cs="Arial" w:cstheme="minorBidi"/>
          <w:color w:val="404040" w:themeColor="text1" w:themeTint="BF" w:themeShade="FF"/>
          <w:sz w:val="20"/>
          <w:szCs w:val="20"/>
        </w:rPr>
        <w:t xml:space="preserve"> </w:t>
      </w:r>
      <w:hyperlink r:id="R4f9cfd128d974950">
        <w:r w:rsidRPr="3F4DAF2B" w:rsidR="00FF734D">
          <w:rPr>
            <w:rStyle w:val="Hyperlink"/>
            <w:rFonts w:ascii="Avenir Next LT Pro" w:hAnsi="Avenir Next LT Pro" w:cs="Arial" w:cstheme="minorBidi"/>
            <w:sz w:val="20"/>
            <w:szCs w:val="20"/>
          </w:rPr>
          <w:t>ANZ@ukgbc.org</w:t>
        </w:r>
      </w:hyperlink>
      <w:r w:rsidRPr="3F4DAF2B" w:rsidR="00FF734D">
        <w:rPr>
          <w:rFonts w:ascii="Avenir Next LT Pro" w:hAnsi="Avenir Next LT Pro" w:cs="Arial" w:cstheme="minorBidi"/>
          <w:color w:val="404040" w:themeColor="text1" w:themeTint="BF" w:themeShade="FF"/>
          <w:sz w:val="20"/>
          <w:szCs w:val="20"/>
        </w:rPr>
        <w:t xml:space="preserve">.   </w:t>
      </w:r>
    </w:p>
    <w:p w:rsidR="00FF734D" w:rsidP="00FF734D" w:rsidRDefault="00FF734D" w14:paraId="59D7E6FA" w14:textId="77777777">
      <w:pPr>
        <w:rPr>
          <w:rFonts w:ascii="Avenir Next LT Pro" w:hAnsi="Avenir Next LT Pro"/>
          <w:color w:val="auto"/>
        </w:rPr>
      </w:pPr>
    </w:p>
    <w:p w:rsidR="00FF734D" w:rsidP="00FF734D" w:rsidRDefault="00FF734D" w14:paraId="3162C5AE" w14:textId="77777777">
      <w:pPr>
        <w:pStyle w:val="Default"/>
        <w:jc w:val="both"/>
        <w:rPr>
          <w:rFonts w:ascii="Avenir Next LT Pro" w:hAnsi="Avenir Next LT Pro" w:cstheme="minorBidi"/>
          <w:i/>
          <w:iCs/>
          <w:color w:val="404040" w:themeColor="text1" w:themeTint="BF"/>
          <w:sz w:val="20"/>
          <w:szCs w:val="20"/>
        </w:rPr>
      </w:pPr>
      <w:r w:rsidRPr="02CF22F6">
        <w:rPr>
          <w:rFonts w:ascii="Avenir Next LT Pro" w:hAnsi="Avenir Next LT Pro" w:cstheme="minorBidi"/>
          <w:i/>
          <w:iCs/>
          <w:color w:val="404040" w:themeColor="text1" w:themeTint="BF"/>
          <w:sz w:val="20"/>
          <w:szCs w:val="20"/>
        </w:rPr>
        <w:t>Table 2: Application template</w:t>
      </w:r>
    </w:p>
    <w:p w:rsidRPr="00464C60" w:rsidR="00FF734D" w:rsidP="00FF734D" w:rsidRDefault="00FF734D" w14:paraId="35467D00" w14:textId="77777777">
      <w:pPr>
        <w:pStyle w:val="Default"/>
        <w:jc w:val="both"/>
        <w:rPr>
          <w:rFonts w:ascii="Avenir Next LT Pro" w:hAnsi="Avenir Next LT Pro" w:cstheme="minorBidi"/>
          <w:i/>
          <w:iCs/>
          <w:color w:val="404040" w:themeColor="text1" w:themeTint="BF"/>
          <w:sz w:val="20"/>
          <w:szCs w:val="20"/>
        </w:rPr>
      </w:pPr>
    </w:p>
    <w:tbl>
      <w:tblPr>
        <w:tblStyle w:val="TableGrid"/>
        <w:tblW w:w="0" w:type="auto"/>
        <w:tbl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insideH w:val="single" w:color="808080" w:themeColor="background1" w:themeShade="80" w:sz="4" w:space="0"/>
          <w:insideV w:val="single" w:color="808080" w:themeColor="background1" w:themeShade="80" w:sz="4" w:space="0"/>
        </w:tblBorders>
        <w:tblLook w:val="04A0" w:firstRow="1" w:lastRow="0" w:firstColumn="1" w:lastColumn="0" w:noHBand="0" w:noVBand="1"/>
      </w:tblPr>
      <w:tblGrid>
        <w:gridCol w:w="4789"/>
        <w:gridCol w:w="4789"/>
      </w:tblGrid>
      <w:tr w:rsidRPr="00F366C7" w:rsidR="00FF734D" w:rsidTr="599F0AF6" w14:paraId="45927717" w14:textId="77777777">
        <w:tc>
          <w:tcPr>
            <w:tcW w:w="4789" w:type="dxa"/>
            <w:shd w:val="clear" w:color="auto" w:fill="F2F2F2" w:themeFill="background1" w:themeFillShade="F2"/>
          </w:tcPr>
          <w:p w:rsidRPr="000C119A" w:rsidR="00FF734D" w:rsidRDefault="00FF734D" w14:paraId="6C364C34" w14:textId="77777777">
            <w:pPr>
              <w:rPr>
                <w:rFonts w:ascii="Avenir Next LT Pro" w:hAnsi="Avenir Next LT Pro"/>
                <w:b/>
                <w:bCs/>
              </w:rPr>
            </w:pPr>
            <w:r w:rsidRPr="000C119A">
              <w:rPr>
                <w:rFonts w:ascii="Avenir Next LT Pro" w:hAnsi="Avenir Next LT Pro"/>
                <w:b/>
                <w:bCs/>
              </w:rPr>
              <w:t>Organisation name</w:t>
            </w:r>
          </w:p>
        </w:tc>
        <w:tc>
          <w:tcPr>
            <w:tcW w:w="4789" w:type="dxa"/>
          </w:tcPr>
          <w:p w:rsidRPr="00F366C7" w:rsidR="00FF734D" w:rsidRDefault="00FF734D" w14:paraId="7A16539C" w14:textId="77777777">
            <w:pPr>
              <w:jc w:val="both"/>
              <w:rPr>
                <w:rFonts w:ascii="Avenir Next LT Pro" w:hAnsi="Avenir Next LT Pro"/>
                <w:sz w:val="18"/>
                <w:szCs w:val="18"/>
                <w:highlight w:val="yellow"/>
              </w:rPr>
            </w:pPr>
          </w:p>
        </w:tc>
      </w:tr>
      <w:tr w:rsidRPr="00F366C7" w:rsidR="00FF734D" w:rsidTr="599F0AF6" w14:paraId="35511F72" w14:textId="77777777">
        <w:tc>
          <w:tcPr>
            <w:tcW w:w="4789" w:type="dxa"/>
            <w:shd w:val="clear" w:color="auto" w:fill="F2F2F2" w:themeFill="background1" w:themeFillShade="F2"/>
          </w:tcPr>
          <w:p w:rsidRPr="000C119A" w:rsidR="00FF734D" w:rsidRDefault="00FF734D" w14:paraId="1EEF8B18" w14:textId="77777777">
            <w:pPr>
              <w:rPr>
                <w:rFonts w:ascii="Avenir Next LT Pro" w:hAnsi="Avenir Next LT Pro"/>
                <w:b/>
                <w:bCs/>
              </w:rPr>
            </w:pPr>
            <w:r w:rsidRPr="000C119A">
              <w:rPr>
                <w:rFonts w:ascii="Avenir Next LT Pro" w:hAnsi="Avenir Next LT Pro"/>
                <w:b/>
                <w:bCs/>
              </w:rPr>
              <w:t>Full name, job title and department of proposed representative</w:t>
            </w:r>
          </w:p>
        </w:tc>
        <w:tc>
          <w:tcPr>
            <w:tcW w:w="4789" w:type="dxa"/>
          </w:tcPr>
          <w:p w:rsidRPr="00F366C7" w:rsidR="00FF734D" w:rsidRDefault="00FF734D" w14:paraId="66B7D41C" w14:textId="77777777">
            <w:pPr>
              <w:jc w:val="both"/>
              <w:rPr>
                <w:rFonts w:ascii="Avenir Next LT Pro" w:hAnsi="Avenir Next LT Pro"/>
                <w:sz w:val="18"/>
                <w:szCs w:val="18"/>
                <w:highlight w:val="yellow"/>
              </w:rPr>
            </w:pPr>
          </w:p>
        </w:tc>
      </w:tr>
      <w:tr w:rsidRPr="00F366C7" w:rsidR="0048597B" w:rsidTr="599F0AF6" w14:paraId="0766255D" w14:textId="77777777">
        <w:tc>
          <w:tcPr>
            <w:tcW w:w="4789" w:type="dxa"/>
            <w:shd w:val="clear" w:color="auto" w:fill="F2F2F2" w:themeFill="background1" w:themeFillShade="F2"/>
          </w:tcPr>
          <w:p w:rsidR="0048597B" w:rsidRDefault="0048597B" w14:paraId="29345B58" w14:textId="77777777">
            <w:pPr>
              <w:rPr>
                <w:rFonts w:ascii="Avenir Next LT Pro" w:hAnsi="Avenir Next LT Pro"/>
                <w:b/>
                <w:bCs/>
              </w:rPr>
            </w:pPr>
            <w:r>
              <w:rPr>
                <w:rFonts w:ascii="Avenir Next LT Pro" w:hAnsi="Avenir Next LT Pro"/>
                <w:b/>
                <w:bCs/>
              </w:rPr>
              <w:t xml:space="preserve">Please state for which cohort you are applying: </w:t>
            </w:r>
          </w:p>
          <w:p w:rsidRPr="00D76D48" w:rsidR="00481716" w:rsidP="00D76D48" w:rsidRDefault="00481716" w14:paraId="0C2124CB" w14:textId="77777777">
            <w:pPr>
              <w:pStyle w:val="ListParagraph"/>
              <w:numPr>
                <w:ilvl w:val="0"/>
                <w:numId w:val="47"/>
              </w:numPr>
              <w:rPr>
                <w:rFonts w:ascii="Avenir Next LT Pro" w:hAnsi="Avenir Next LT Pro"/>
              </w:rPr>
            </w:pPr>
            <w:r w:rsidRPr="00D76D48">
              <w:rPr>
                <w:rFonts w:ascii="Avenir Next LT Pro" w:hAnsi="Avenir Next LT Pro"/>
              </w:rPr>
              <w:t>Technical Experts</w:t>
            </w:r>
          </w:p>
          <w:p w:rsidRPr="00D76D48" w:rsidR="00481716" w:rsidP="00D76D48" w:rsidRDefault="00481716" w14:paraId="59332844" w14:textId="7711BA03">
            <w:pPr>
              <w:pStyle w:val="ListParagraph"/>
              <w:numPr>
                <w:ilvl w:val="0"/>
                <w:numId w:val="47"/>
              </w:numPr>
              <w:rPr>
                <w:rFonts w:ascii="Avenir Next LT Pro" w:hAnsi="Avenir Next LT Pro"/>
                <w:b/>
                <w:bCs/>
              </w:rPr>
            </w:pPr>
            <w:r w:rsidRPr="00D76D48">
              <w:rPr>
                <w:rFonts w:ascii="Avenir Next LT Pro" w:hAnsi="Avenir Next LT Pro"/>
              </w:rPr>
              <w:t>Forward-thinking, early careers professionals</w:t>
            </w:r>
          </w:p>
        </w:tc>
        <w:tc>
          <w:tcPr>
            <w:tcW w:w="4789" w:type="dxa"/>
          </w:tcPr>
          <w:p w:rsidRPr="00F366C7" w:rsidR="0048597B" w:rsidRDefault="0048597B" w14:paraId="1A9CAB59" w14:textId="77777777">
            <w:pPr>
              <w:jc w:val="both"/>
              <w:rPr>
                <w:rFonts w:ascii="Avenir Next LT Pro" w:hAnsi="Avenir Next LT Pro"/>
                <w:sz w:val="18"/>
                <w:szCs w:val="18"/>
                <w:highlight w:val="yellow"/>
              </w:rPr>
            </w:pPr>
          </w:p>
        </w:tc>
      </w:tr>
      <w:tr w:rsidRPr="00F366C7" w:rsidR="00E47B18" w:rsidTr="599F0AF6" w14:paraId="1DBDF399" w14:textId="77777777">
        <w:tc>
          <w:tcPr>
            <w:tcW w:w="4789" w:type="dxa"/>
            <w:shd w:val="clear" w:color="auto" w:fill="F2F2F2" w:themeFill="background1" w:themeFillShade="F2"/>
          </w:tcPr>
          <w:p w:rsidRPr="00D76D48" w:rsidR="00E47B18" w:rsidRDefault="2045F4D9" w14:paraId="35089CEC" w14:textId="4298E784">
            <w:pPr>
              <w:rPr>
                <w:rFonts w:ascii="Avenir Next LT Pro" w:hAnsi="Avenir Next LT Pro"/>
                <w:b/>
                <w:bCs/>
                <w:color w:val="auto"/>
              </w:rPr>
            </w:pPr>
            <w:r w:rsidRPr="00D76D48">
              <w:rPr>
                <w:rFonts w:ascii="Avenir Next LT Pro" w:hAnsi="Avenir Next LT Pro"/>
                <w:b/>
                <w:bCs/>
                <w:color w:val="auto"/>
              </w:rPr>
              <w:t xml:space="preserve">Please state which </w:t>
            </w:r>
            <w:r w:rsidRPr="00D76D48" w:rsidR="00335A21">
              <w:rPr>
                <w:rFonts w:ascii="Avenir Next LT Pro" w:hAnsi="Avenir Next LT Pro"/>
                <w:b/>
                <w:bCs/>
                <w:color w:val="auto"/>
              </w:rPr>
              <w:t>specialis</w:t>
            </w:r>
            <w:r w:rsidRPr="00D76D48" w:rsidR="005E5ACC">
              <w:rPr>
                <w:rFonts w:ascii="Avenir Next LT Pro" w:hAnsi="Avenir Next LT Pro"/>
                <w:b/>
                <w:bCs/>
                <w:color w:val="auto"/>
              </w:rPr>
              <w:t>t area</w:t>
            </w:r>
            <w:r w:rsidRPr="00D76D48" w:rsidR="00335A21">
              <w:rPr>
                <w:rFonts w:ascii="Avenir Next LT Pro" w:hAnsi="Avenir Next LT Pro"/>
                <w:b/>
                <w:bCs/>
                <w:color w:val="auto"/>
              </w:rPr>
              <w:t xml:space="preserve"> </w:t>
            </w:r>
            <w:r w:rsidRPr="00D76D48">
              <w:rPr>
                <w:rFonts w:ascii="Avenir Next LT Pro" w:hAnsi="Avenir Next LT Pro"/>
                <w:b/>
                <w:bCs/>
                <w:color w:val="auto"/>
              </w:rPr>
              <w:t xml:space="preserve">you are interested in joining </w:t>
            </w:r>
            <w:r w:rsidRPr="00D76D48" w:rsidR="009A173C">
              <w:rPr>
                <w:rFonts w:ascii="Avenir Next LT Pro" w:hAnsi="Avenir Next LT Pro"/>
                <w:b/>
                <w:bCs/>
                <w:color w:val="auto"/>
              </w:rPr>
              <w:t xml:space="preserve">as part of </w:t>
            </w:r>
            <w:r w:rsidRPr="00D76D48">
              <w:rPr>
                <w:rFonts w:ascii="Avenir Next LT Pro" w:hAnsi="Avenir Next LT Pro"/>
                <w:b/>
                <w:bCs/>
                <w:color w:val="auto"/>
              </w:rPr>
              <w:t>the T</w:t>
            </w:r>
            <w:r w:rsidRPr="00D76D48" w:rsidR="0EDE8608">
              <w:rPr>
                <w:rFonts w:ascii="Avenir Next LT Pro" w:hAnsi="Avenir Next LT Pro"/>
                <w:b/>
                <w:bCs/>
                <w:color w:val="auto"/>
              </w:rPr>
              <w:t>echnical Advisory Group</w:t>
            </w:r>
          </w:p>
          <w:p w:rsidRPr="00D76D48" w:rsidR="006F0FC9" w:rsidP="006F0FC9" w:rsidRDefault="006F0FC9" w14:paraId="56923CC3" w14:textId="77777777">
            <w:pPr>
              <w:pStyle w:val="ListParagraph"/>
              <w:numPr>
                <w:ilvl w:val="0"/>
                <w:numId w:val="46"/>
              </w:numPr>
              <w:spacing w:line="279" w:lineRule="auto"/>
              <w:rPr>
                <w:rFonts w:ascii="Avenir Next LT Pro" w:hAnsi="Avenir Next LT Pro" w:eastAsia="Avenir Next LT Pro" w:cs="Avenir Next LT Pro"/>
                <w:color w:val="auto"/>
              </w:rPr>
            </w:pPr>
            <w:r w:rsidRPr="00D76D48">
              <w:rPr>
                <w:rFonts w:ascii="Avenir Next LT Pro" w:hAnsi="Avenir Next LT Pro" w:eastAsia="Avenir Next LT Pro" w:cs="Avenir Next LT Pro"/>
                <w:color w:val="auto"/>
              </w:rPr>
              <w:t>Climate Change Mitigation</w:t>
            </w:r>
          </w:p>
          <w:p w:rsidRPr="00D76D48" w:rsidR="006F0FC9" w:rsidP="006F0FC9" w:rsidRDefault="006F0FC9" w14:paraId="4331DDDB" w14:textId="77777777">
            <w:pPr>
              <w:pStyle w:val="ListParagraph"/>
              <w:numPr>
                <w:ilvl w:val="0"/>
                <w:numId w:val="46"/>
              </w:numPr>
              <w:spacing w:line="279" w:lineRule="auto"/>
              <w:rPr>
                <w:rFonts w:ascii="Avenir Next LT Pro" w:hAnsi="Avenir Next LT Pro" w:eastAsia="Avenir Next LT Pro" w:cs="Avenir Next LT Pro"/>
                <w:color w:val="auto"/>
              </w:rPr>
            </w:pPr>
            <w:r w:rsidRPr="00D76D48">
              <w:rPr>
                <w:rFonts w:ascii="Avenir Next LT Pro" w:hAnsi="Avenir Next LT Pro" w:eastAsia="Avenir Next LT Pro" w:cs="Avenir Next LT Pro"/>
                <w:color w:val="auto"/>
              </w:rPr>
              <w:t>Climate Change Adaptation and Resilience</w:t>
            </w:r>
          </w:p>
          <w:p w:rsidRPr="00D76D48" w:rsidR="006F0FC9" w:rsidP="006F0FC9" w:rsidRDefault="006F0FC9" w14:paraId="6B18EC4E" w14:textId="77777777">
            <w:pPr>
              <w:pStyle w:val="ListParagraph"/>
              <w:numPr>
                <w:ilvl w:val="0"/>
                <w:numId w:val="46"/>
              </w:numPr>
              <w:spacing w:line="279" w:lineRule="auto"/>
              <w:rPr>
                <w:rFonts w:ascii="Avenir Next LT Pro" w:hAnsi="Avenir Next LT Pro" w:eastAsia="Avenir Next LT Pro" w:cs="Avenir Next LT Pro"/>
                <w:color w:val="auto"/>
              </w:rPr>
            </w:pPr>
            <w:r w:rsidRPr="00D76D48">
              <w:rPr>
                <w:rFonts w:ascii="Avenir Next LT Pro" w:hAnsi="Avenir Next LT Pro" w:eastAsia="Avenir Next LT Pro" w:cs="Avenir Next LT Pro"/>
                <w:color w:val="auto"/>
              </w:rPr>
              <w:t>Nature</w:t>
            </w:r>
          </w:p>
          <w:p w:rsidRPr="00D76D48" w:rsidR="006F0FC9" w:rsidP="006F0FC9" w:rsidRDefault="006F0FC9" w14:paraId="362E4CB2" w14:textId="77777777">
            <w:pPr>
              <w:pStyle w:val="ListParagraph"/>
              <w:numPr>
                <w:ilvl w:val="0"/>
                <w:numId w:val="46"/>
              </w:numPr>
              <w:spacing w:line="279" w:lineRule="auto"/>
              <w:rPr>
                <w:rFonts w:ascii="Avenir Next LT Pro" w:hAnsi="Avenir Next LT Pro" w:eastAsia="Avenir Next LT Pro" w:cs="Avenir Next LT Pro"/>
                <w:color w:val="auto"/>
              </w:rPr>
            </w:pPr>
            <w:r w:rsidRPr="00D76D48">
              <w:rPr>
                <w:rFonts w:ascii="Avenir Next LT Pro" w:hAnsi="Avenir Next LT Pro" w:eastAsia="Avenir Next LT Pro" w:cs="Avenir Next LT Pro"/>
                <w:color w:val="auto"/>
              </w:rPr>
              <w:t>Resource Use</w:t>
            </w:r>
          </w:p>
          <w:p w:rsidRPr="00D76D48" w:rsidR="006F0FC9" w:rsidP="00D76D48" w:rsidRDefault="006F0FC9" w14:paraId="5E15D1C2" w14:textId="2763058E">
            <w:pPr>
              <w:pStyle w:val="ListParagraph"/>
              <w:numPr>
                <w:ilvl w:val="0"/>
                <w:numId w:val="46"/>
              </w:numPr>
              <w:spacing w:line="279" w:lineRule="auto"/>
              <w:rPr>
                <w:rFonts w:ascii="Avenir Next LT Pro" w:hAnsi="Avenir Next LT Pro" w:eastAsia="Avenir Next LT Pro" w:cs="Avenir Next LT Pro"/>
                <w:color w:val="EE0000"/>
              </w:rPr>
            </w:pPr>
            <w:r w:rsidRPr="00D76D48">
              <w:rPr>
                <w:rFonts w:ascii="Avenir Next LT Pro" w:hAnsi="Avenir Next LT Pro" w:eastAsia="Avenir Next LT Pro" w:cs="Avenir Next LT Pro"/>
                <w:color w:val="auto"/>
              </w:rPr>
              <w:t>Health, Wellbeing &amp; Social Value</w:t>
            </w:r>
          </w:p>
        </w:tc>
        <w:tc>
          <w:tcPr>
            <w:tcW w:w="4789" w:type="dxa"/>
          </w:tcPr>
          <w:p w:rsidRPr="00F366C7" w:rsidR="00E47B18" w:rsidRDefault="00E47B18" w14:paraId="061CE65B" w14:textId="77777777">
            <w:pPr>
              <w:jc w:val="both"/>
              <w:rPr>
                <w:rFonts w:ascii="Avenir Next LT Pro" w:hAnsi="Avenir Next LT Pro"/>
                <w:sz w:val="18"/>
                <w:szCs w:val="18"/>
                <w:highlight w:val="yellow"/>
              </w:rPr>
            </w:pPr>
          </w:p>
        </w:tc>
      </w:tr>
      <w:tr w:rsidRPr="00F366C7" w:rsidR="00FF734D" w:rsidTr="599F0AF6" w14:paraId="6440E429" w14:textId="77777777">
        <w:tc>
          <w:tcPr>
            <w:tcW w:w="4789" w:type="dxa"/>
            <w:shd w:val="clear" w:color="auto" w:fill="F2F2F2" w:themeFill="background1" w:themeFillShade="F2"/>
          </w:tcPr>
          <w:p w:rsidRPr="000C119A" w:rsidR="00FF734D" w:rsidRDefault="00FF734D" w14:paraId="04303A20" w14:textId="5F270FA0">
            <w:pPr>
              <w:rPr>
                <w:rFonts w:ascii="Avenir Next LT Pro" w:hAnsi="Avenir Next LT Pro"/>
                <w:b/>
                <w:bCs/>
              </w:rPr>
            </w:pPr>
            <w:r w:rsidRPr="000C119A">
              <w:rPr>
                <w:rFonts w:ascii="Avenir Next LT Pro" w:hAnsi="Avenir Next LT Pro"/>
                <w:b/>
                <w:bCs/>
              </w:rPr>
              <w:t xml:space="preserve">Relevant knowledge, experience, and skills for this project </w:t>
            </w:r>
            <w:r w:rsidRPr="000C119A">
              <w:rPr>
                <w:rFonts w:ascii="Avenir Next LT Pro" w:hAnsi="Avenir Next LT Pro"/>
                <w:b/>
                <w:bCs/>
                <w:i/>
                <w:iCs/>
              </w:rPr>
              <w:t xml:space="preserve">(max </w:t>
            </w:r>
            <w:r w:rsidRPr="000C119A" w:rsidR="000C119A">
              <w:rPr>
                <w:rFonts w:ascii="Avenir Next LT Pro" w:hAnsi="Avenir Next LT Pro"/>
                <w:b/>
                <w:bCs/>
                <w:i/>
                <w:iCs/>
              </w:rPr>
              <w:t>400</w:t>
            </w:r>
            <w:r w:rsidRPr="000C119A">
              <w:rPr>
                <w:rFonts w:ascii="Avenir Next LT Pro" w:hAnsi="Avenir Next LT Pro"/>
                <w:b/>
                <w:bCs/>
                <w:i/>
                <w:iCs/>
              </w:rPr>
              <w:t xml:space="preserve"> words)</w:t>
            </w:r>
          </w:p>
        </w:tc>
        <w:tc>
          <w:tcPr>
            <w:tcW w:w="4789" w:type="dxa"/>
          </w:tcPr>
          <w:p w:rsidRPr="00F366C7" w:rsidR="00FF734D" w:rsidRDefault="00FF734D" w14:paraId="49328BB5" w14:textId="77777777">
            <w:pPr>
              <w:jc w:val="both"/>
              <w:rPr>
                <w:rFonts w:ascii="Avenir Next LT Pro" w:hAnsi="Avenir Next LT Pro"/>
                <w:sz w:val="18"/>
                <w:szCs w:val="18"/>
                <w:highlight w:val="yellow"/>
              </w:rPr>
            </w:pPr>
          </w:p>
          <w:p w:rsidRPr="00F366C7" w:rsidR="00FF734D" w:rsidRDefault="00FF734D" w14:paraId="33266D6E" w14:textId="77777777">
            <w:pPr>
              <w:jc w:val="both"/>
              <w:rPr>
                <w:rFonts w:ascii="Avenir Next LT Pro" w:hAnsi="Avenir Next LT Pro"/>
                <w:sz w:val="18"/>
                <w:szCs w:val="18"/>
                <w:highlight w:val="yellow"/>
              </w:rPr>
            </w:pPr>
          </w:p>
        </w:tc>
      </w:tr>
      <w:tr w:rsidRPr="00F366C7" w:rsidR="00FF734D" w:rsidTr="599F0AF6" w14:paraId="20A490D0" w14:textId="77777777">
        <w:trPr>
          <w:trHeight w:val="300"/>
        </w:trPr>
        <w:tc>
          <w:tcPr>
            <w:tcW w:w="4789" w:type="dxa"/>
            <w:shd w:val="clear" w:color="auto" w:fill="F2F2F2" w:themeFill="background1" w:themeFillShade="F2"/>
          </w:tcPr>
          <w:p w:rsidRPr="000C119A" w:rsidR="00FF734D" w:rsidRDefault="00FF734D" w14:paraId="287DD283" w14:textId="30120D35">
            <w:pPr>
              <w:rPr>
                <w:rFonts w:ascii="Avenir Next LT Pro" w:hAnsi="Avenir Next LT Pro"/>
                <w:b/>
                <w:bCs/>
              </w:rPr>
            </w:pPr>
            <w:r w:rsidRPr="000C119A">
              <w:rPr>
                <w:rFonts w:ascii="Avenir Next LT Pro" w:hAnsi="Avenir Next LT Pro"/>
                <w:b/>
                <w:bCs/>
              </w:rPr>
              <w:t xml:space="preserve">Are you able to honour the time commitment </w:t>
            </w:r>
            <w:r w:rsidRPr="000C119A" w:rsidR="000C119A">
              <w:rPr>
                <w:rFonts w:ascii="Avenir Next LT Pro" w:hAnsi="Avenir Next LT Pro"/>
                <w:b/>
                <w:bCs/>
              </w:rPr>
              <w:t xml:space="preserve">of </w:t>
            </w:r>
            <w:r w:rsidR="006F0FC9">
              <w:rPr>
                <w:rFonts w:ascii="Avenir Next LT Pro" w:hAnsi="Avenir Next LT Pro"/>
                <w:b/>
                <w:bCs/>
              </w:rPr>
              <w:t>~</w:t>
            </w:r>
            <w:r w:rsidR="006A78EE">
              <w:rPr>
                <w:rFonts w:ascii="Avenir Next LT Pro" w:hAnsi="Avenir Next LT Pro"/>
                <w:b/>
                <w:bCs/>
              </w:rPr>
              <w:t>10</w:t>
            </w:r>
            <w:r w:rsidR="006F0FC9">
              <w:rPr>
                <w:rFonts w:ascii="Avenir Next LT Pro" w:hAnsi="Avenir Next LT Pro"/>
                <w:b/>
                <w:bCs/>
              </w:rPr>
              <w:t xml:space="preserve"> hours over </w:t>
            </w:r>
            <w:r w:rsidR="00AD3B57">
              <w:rPr>
                <w:rFonts w:ascii="Avenir Next LT Pro" w:hAnsi="Avenir Next LT Pro"/>
                <w:b/>
                <w:bCs/>
              </w:rPr>
              <w:t>8</w:t>
            </w:r>
            <w:r w:rsidR="006F0FC9">
              <w:rPr>
                <w:rFonts w:ascii="Avenir Next LT Pro" w:hAnsi="Avenir Next LT Pro"/>
                <w:b/>
                <w:bCs/>
              </w:rPr>
              <w:t xml:space="preserve"> months </w:t>
            </w:r>
            <w:r w:rsidRPr="000C119A" w:rsidR="000C119A">
              <w:rPr>
                <w:rFonts w:ascii="Avenir Next LT Pro" w:hAnsi="Avenir Next LT Pro"/>
                <w:b/>
                <w:bCs/>
              </w:rPr>
              <w:t xml:space="preserve"> for this project?</w:t>
            </w:r>
          </w:p>
        </w:tc>
        <w:tc>
          <w:tcPr>
            <w:tcW w:w="4789" w:type="dxa"/>
          </w:tcPr>
          <w:p w:rsidRPr="00F366C7" w:rsidR="00FF734D" w:rsidRDefault="00FF734D" w14:paraId="7E01A85A" w14:textId="77777777">
            <w:pPr>
              <w:jc w:val="both"/>
              <w:rPr>
                <w:rFonts w:ascii="Avenir Next LT Pro" w:hAnsi="Avenir Next LT Pro"/>
                <w:sz w:val="18"/>
                <w:szCs w:val="18"/>
                <w:highlight w:val="yellow"/>
              </w:rPr>
            </w:pPr>
          </w:p>
        </w:tc>
      </w:tr>
      <w:tr w:rsidRPr="00F366C7" w:rsidR="00FF734D" w:rsidTr="599F0AF6" w14:paraId="0B6C7CC7" w14:textId="77777777">
        <w:tc>
          <w:tcPr>
            <w:tcW w:w="4789" w:type="dxa"/>
            <w:shd w:val="clear" w:color="auto" w:fill="F2F2F2" w:themeFill="background1" w:themeFillShade="F2"/>
          </w:tcPr>
          <w:p w:rsidRPr="000C119A" w:rsidR="00FF734D" w:rsidRDefault="00FF734D" w14:paraId="265D22CC" w14:textId="77777777">
            <w:pPr>
              <w:rPr>
                <w:rFonts w:ascii="Avenir Next LT Pro" w:hAnsi="Avenir Next LT Pro"/>
                <w:b/>
                <w:bCs/>
              </w:rPr>
            </w:pPr>
            <w:r w:rsidRPr="000C119A">
              <w:rPr>
                <w:rFonts w:ascii="Avenir Next LT Pro" w:hAnsi="Avenir Next LT Pro"/>
                <w:b/>
                <w:bCs/>
              </w:rPr>
              <w:t xml:space="preserve">Is there anything else you would like to add, for us to consider as part of the application? </w:t>
            </w:r>
          </w:p>
        </w:tc>
        <w:tc>
          <w:tcPr>
            <w:tcW w:w="4789" w:type="dxa"/>
          </w:tcPr>
          <w:p w:rsidRPr="00F366C7" w:rsidR="00FF734D" w:rsidRDefault="00FF734D" w14:paraId="5E0CC114" w14:textId="77777777">
            <w:pPr>
              <w:jc w:val="both"/>
              <w:rPr>
                <w:rFonts w:ascii="Avenir Next LT Pro" w:hAnsi="Avenir Next LT Pro"/>
                <w:sz w:val="18"/>
                <w:szCs w:val="18"/>
                <w:highlight w:val="yellow"/>
              </w:rPr>
            </w:pPr>
          </w:p>
          <w:p w:rsidRPr="00F366C7" w:rsidR="00FF734D" w:rsidRDefault="00FF734D" w14:paraId="2A57F55B" w14:textId="77777777">
            <w:pPr>
              <w:jc w:val="both"/>
              <w:rPr>
                <w:rFonts w:ascii="Avenir Next LT Pro" w:hAnsi="Avenir Next LT Pro"/>
                <w:sz w:val="18"/>
                <w:szCs w:val="18"/>
                <w:highlight w:val="yellow"/>
              </w:rPr>
            </w:pPr>
          </w:p>
        </w:tc>
      </w:tr>
    </w:tbl>
    <w:p w:rsidRPr="00F366C7" w:rsidR="00303DEB" w:rsidP="3F4DAF2B" w:rsidRDefault="00FF734D" w14:paraId="74A3B57F" w14:textId="0E2AF0FC">
      <w:pPr>
        <w:pStyle w:val="Default"/>
        <w:shd w:val="clear" w:color="auto" w:fill="009CA6"/>
        <w:rPr>
          <w:rFonts w:ascii="Avenir Next LT Pro" w:hAnsi="Avenir Next LT Pro" w:cs="Arial" w:cstheme="minorBidi"/>
          <w:color w:val="auto"/>
          <w:sz w:val="20"/>
          <w:szCs w:val="20"/>
        </w:rPr>
      </w:pPr>
      <w:r w:rsidRPr="3F4DAF2B" w:rsidR="00FF734D">
        <w:rPr>
          <w:rFonts w:ascii="Avenir Next LT Pro" w:hAnsi="Avenir Next LT Pro" w:cs="Arial" w:cstheme="minorBidi"/>
          <w:color w:val="auto"/>
          <w:sz w:val="20"/>
          <w:szCs w:val="20"/>
        </w:rPr>
        <w:t xml:space="preserve">Applicants will be chosen based on their experience, whilst </w:t>
      </w:r>
      <w:r w:rsidRPr="3F4DAF2B" w:rsidR="00FF734D">
        <w:rPr>
          <w:rFonts w:ascii="Avenir Next LT Pro" w:hAnsi="Avenir Next LT Pro" w:cs="Arial" w:cstheme="minorBidi"/>
          <w:color w:val="auto"/>
          <w:sz w:val="20"/>
          <w:szCs w:val="20"/>
        </w:rPr>
        <w:t>seeking</w:t>
      </w:r>
      <w:r w:rsidRPr="3F4DAF2B" w:rsidR="00FF734D">
        <w:rPr>
          <w:rFonts w:ascii="Avenir Next LT Pro" w:hAnsi="Avenir Next LT Pro" w:cs="Arial" w:cstheme="minorBidi"/>
          <w:color w:val="auto"/>
          <w:sz w:val="20"/>
          <w:szCs w:val="20"/>
        </w:rPr>
        <w:t xml:space="preserve"> to ensure a diversity of individuals within the </w:t>
      </w:r>
      <w:r w:rsidRPr="3F4DAF2B" w:rsidR="62548380">
        <w:rPr>
          <w:rFonts w:ascii="Avenir Next LT Pro" w:hAnsi="Avenir Next LT Pro" w:cs="Arial" w:cstheme="minorBidi"/>
          <w:color w:val="auto"/>
          <w:sz w:val="20"/>
          <w:szCs w:val="20"/>
        </w:rPr>
        <w:t>Industry</w:t>
      </w:r>
      <w:r w:rsidRPr="3F4DAF2B" w:rsidR="00634D10">
        <w:rPr>
          <w:rFonts w:ascii="Avenir Next LT Pro" w:hAnsi="Avenir Next LT Pro" w:cs="Arial" w:cstheme="minorBidi"/>
          <w:color w:val="auto"/>
          <w:sz w:val="20"/>
          <w:szCs w:val="20"/>
        </w:rPr>
        <w:t xml:space="preserve"> Advisory Group</w:t>
      </w:r>
      <w:r w:rsidRPr="3F4DAF2B" w:rsidR="00FF734D">
        <w:rPr>
          <w:rFonts w:ascii="Avenir Next LT Pro" w:hAnsi="Avenir Next LT Pro" w:cs="Arial" w:cstheme="minorBidi"/>
          <w:color w:val="auto"/>
          <w:sz w:val="20"/>
          <w:szCs w:val="20"/>
        </w:rPr>
        <w:t>. UKGBC is committed to actively targeting a diverse representation in the composition of all project groups. We want to be inclusive to everyone regardless of ethnicity, religious beliefs, gender, marital status, age, disability, sexual orientation, or political beliefs.</w:t>
      </w:r>
    </w:p>
    <w:p w:rsidRPr="00585267" w:rsidR="00585267" w:rsidP="2C4F9412" w:rsidRDefault="00585267" w14:paraId="6D4CA717" w14:textId="77777777">
      <w:pPr>
        <w:spacing w:after="0"/>
        <w:rPr>
          <w:rFonts w:ascii="Avenir Next LT Pro" w:hAnsi="Avenir Next LT Pro"/>
          <w:i/>
          <w:iCs/>
          <w:color w:val="auto"/>
        </w:rPr>
      </w:pPr>
    </w:p>
    <w:p w:rsidRPr="00464C60" w:rsidR="005913EA" w:rsidP="2C4F9412" w:rsidRDefault="005913EA" w14:paraId="717176E2" w14:textId="4F140F82">
      <w:pPr>
        <w:jc w:val="center"/>
      </w:pPr>
    </w:p>
    <w:p w:rsidRPr="00495131" w:rsidR="002827A4" w:rsidP="00DB28DE" w:rsidRDefault="002827A4" w14:paraId="006BC4A4" w14:textId="2373BBA8">
      <w:pPr>
        <w:pStyle w:val="Default"/>
        <w:jc w:val="both"/>
        <w:rPr>
          <w:rFonts w:ascii="Avenir Next LT Pro" w:hAnsi="Avenir Next LT Pro" w:cstheme="minorBidi"/>
          <w:color w:val="FFFFFF" w:themeColor="background1"/>
          <w:sz w:val="20"/>
          <w:szCs w:val="20"/>
        </w:rPr>
      </w:pPr>
    </w:p>
    <w:sectPr w:rsidRPr="00495131" w:rsidR="002827A4" w:rsidSect="00496FCE">
      <w:headerReference w:type="default" r:id="rId12"/>
      <w:footerReference w:type="even" r:id="rId13"/>
      <w:footerReference w:type="default" r:id="rId14"/>
      <w:pgSz w:w="11900" w:h="16840" w:orient="portrait"/>
      <w:pgMar w:top="1756" w:right="1440" w:bottom="1056" w:left="872" w:header="916"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D731E" w:rsidP="00105992" w:rsidRDefault="00FD731E" w14:paraId="6E5B96A0" w14:textId="77777777">
      <w:r>
        <w:separator/>
      </w:r>
    </w:p>
  </w:endnote>
  <w:endnote w:type="continuationSeparator" w:id="0">
    <w:p w:rsidR="00FD731E" w:rsidP="00105992" w:rsidRDefault="00FD731E" w14:paraId="203FD7CD" w14:textId="77777777">
      <w:r>
        <w:continuationSeparator/>
      </w:r>
    </w:p>
  </w:endnote>
  <w:endnote w:type="continuationNotice" w:id="1">
    <w:p w:rsidR="00FD731E" w:rsidRDefault="00FD731E" w14:paraId="4CD89A3A" w14:textId="7777777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Roman">
    <w:altName w:val="Calibri"/>
    <w:panose1 w:val="00000000000000000000"/>
    <w:charset w:val="00"/>
    <w:family w:val="roman"/>
    <w:notTrueType/>
    <w:pitch w:val="default"/>
  </w:font>
  <w:font w:name="Neuzeit Gro T OT">
    <w:altName w:val="Calibri"/>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venir Next LT Pro">
    <w:altName w:val="Calibri"/>
    <w:charset w:val="00"/>
    <w:family w:val="swiss"/>
    <w:pitch w:val="variable"/>
    <w:sig w:usb0="800000EF" w:usb1="5000204A" w:usb2="00000000" w:usb3="00000000" w:csb0="00000093" w:csb1="00000000"/>
  </w:font>
  <w:font w:name="Yu Mincho">
    <w:altName w:val="游明朝"/>
    <w:panose1 w:val="00000000000000000000"/>
    <w:charset w:val="80"/>
    <w:family w:val="roman"/>
    <w:notTrueType/>
    <w:pitch w:val="default"/>
  </w:font>
  <w:font w:name="Avenir Heavy">
    <w:charset w:val="00"/>
    <w:family w:val="swiss"/>
    <w:pitch w:val="variable"/>
    <w:sig w:usb0="800000AF" w:usb1="5000204A" w:usb2="00000000" w:usb3="00000000" w:csb0="0000009B" w:csb1="00000000"/>
  </w:font>
  <w:font w:name="Avenir Book">
    <w:charset w:val="00"/>
    <w:family w:val="auto"/>
    <w:pitch w:val="variable"/>
    <w:sig w:usb0="800000AF" w:usb1="5000204A" w:usb2="00000000" w:usb3="00000000" w:csb0="0000009B"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C29E7" w:rsidP="00105992" w:rsidRDefault="00CC29E7" w14:paraId="319E8D70" w14:textId="77777777">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rsidR="00CC29E7" w:rsidP="00105992" w:rsidRDefault="00CC29E7" w14:paraId="2AA4DF0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C29E7" w:rsidR="00D0189B" w:rsidP="00105992" w:rsidRDefault="00CC29E7" w14:paraId="562EB6C4" w14:textId="5E278AD3">
    <w:pPr>
      <w:pStyle w:val="Footer"/>
    </w:pPr>
    <w:r w:rsidRPr="001D7D8B">
      <w:rPr>
        <w:rStyle w:val="PageNumber"/>
      </w:rPr>
      <w:fldChar w:fldCharType="begin"/>
    </w:r>
    <w:r w:rsidRPr="001D7D8B">
      <w:rPr>
        <w:rStyle w:val="PageNumber"/>
      </w:rPr>
      <w:instrText xml:space="preserve">PAGE  </w:instrText>
    </w:r>
    <w:r w:rsidRPr="001D7D8B">
      <w:rPr>
        <w:rStyle w:val="PageNumber"/>
      </w:rPr>
      <w:fldChar w:fldCharType="separate"/>
    </w:r>
    <w:r w:rsidR="00066260">
      <w:rPr>
        <w:rStyle w:val="PageNumber"/>
        <w:noProof/>
      </w:rPr>
      <w:t>1</w:t>
    </w:r>
    <w:r w:rsidRPr="001D7D8B">
      <w:rPr>
        <w:rStyle w:val="PageNumber"/>
      </w:rPr>
      <w:fldChar w:fldCharType="end"/>
    </w:r>
    <w:r w:rsidR="004458D5">
      <w:rPr>
        <w:rStyle w:val="PageNumber"/>
      </w:rPr>
      <w:tab/>
    </w:r>
    <w:r w:rsidRPr="00CC29E7">
      <w:t>Together for a better built environment</w:t>
    </w:r>
    <w:r>
      <w:tab/>
    </w:r>
    <w:r>
      <w:t>www.ukgbc.org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D731E" w:rsidP="00105992" w:rsidRDefault="00FD731E" w14:paraId="0B161950" w14:textId="77777777">
      <w:r>
        <w:separator/>
      </w:r>
    </w:p>
  </w:footnote>
  <w:footnote w:type="continuationSeparator" w:id="0">
    <w:p w:rsidR="00FD731E" w:rsidP="00105992" w:rsidRDefault="00FD731E" w14:paraId="48729788" w14:textId="77777777">
      <w:r>
        <w:continuationSeparator/>
      </w:r>
    </w:p>
  </w:footnote>
  <w:footnote w:type="continuationNotice" w:id="1">
    <w:p w:rsidR="00FD731E" w:rsidRDefault="00FD731E" w14:paraId="06EB9CC1" w14:textId="7777777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xmlns:asvg="http://schemas.microsoft.com/office/drawing/2016/SVG/main" mc:Ignorable="w14 w15 w16se w16cid w16 w16cex w16sdtdh w16sdtfl w16du wp14">
  <w:p w:rsidRPr="002D20B8" w:rsidR="00D0189B" w:rsidP="00105992" w:rsidRDefault="00B1690D" w14:paraId="45549032" w14:textId="502FD41C">
    <w:pPr>
      <w:pStyle w:val="Header"/>
    </w:pPr>
    <w:r w:rsidRPr="00865CBA">
      <w:rPr>
        <w:rFonts w:ascii="Avenir Book" w:hAnsi="Avenir Book"/>
        <w:noProof/>
      </w:rPr>
      <w:drawing>
        <wp:anchor distT="0" distB="0" distL="114300" distR="114300" simplePos="0" relativeHeight="251658240" behindDoc="0" locked="0" layoutInCell="1" allowOverlap="1" wp14:anchorId="7DE3BD5B" wp14:editId="732FECC0">
          <wp:simplePos x="0" y="0"/>
          <wp:positionH relativeFrom="margin">
            <wp:posOffset>5633971</wp:posOffset>
          </wp:positionH>
          <wp:positionV relativeFrom="paragraph">
            <wp:posOffset>-146050</wp:posOffset>
          </wp:positionV>
          <wp:extent cx="829339" cy="417987"/>
          <wp:effectExtent l="0" t="0" r="8890" b="1270"/>
          <wp:wrapNone/>
          <wp:docPr id="3" name="Graphic 3">
            <a:extLst xmlns:a="http://schemas.openxmlformats.org/drawingml/2006/main">
              <a:ext uri="{FF2B5EF4-FFF2-40B4-BE49-F238E27FC236}">
                <a16:creationId xmlns:a16="http://schemas.microsoft.com/office/drawing/2014/main" id="{78C66A72-0BB2-DB8D-3EB0-89DF4E95EA8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2">
                    <a:extLst>
                      <a:ext uri="{FF2B5EF4-FFF2-40B4-BE49-F238E27FC236}">
                        <a16:creationId xmlns:a16="http://schemas.microsoft.com/office/drawing/2014/main" id="{78C66A72-0BB2-DB8D-3EB0-89DF4E95EA82}"/>
                      </a:ext>
                    </a:extLst>
                  </pic:cNvPr>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829339" cy="417987"/>
                  </a:xfrm>
                  <a:prstGeom prst="rect">
                    <a:avLst/>
                  </a:prstGeom>
                </pic:spPr>
              </pic:pic>
            </a:graphicData>
          </a:graphic>
          <wp14:sizeRelH relativeFrom="page">
            <wp14:pctWidth>0</wp14:pctWidth>
          </wp14:sizeRelH>
          <wp14:sizeRelV relativeFrom="page">
            <wp14:pctHeight>0</wp14:pctHeight>
          </wp14:sizeRelV>
        </wp:anchor>
      </w:drawing>
    </w:r>
  </w:p>
  <w:p w:rsidR="00D0189B" w:rsidP="00105992" w:rsidRDefault="00D0189B" w14:paraId="582CA35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E1818"/>
    <w:multiLevelType w:val="hybridMultilevel"/>
    <w:tmpl w:val="E604A7A8"/>
    <w:lvl w:ilvl="0" w:tplc="1EFC19D6">
      <w:numFmt w:val="bullet"/>
      <w:lvlText w:val=""/>
      <w:lvlJc w:val="left"/>
      <w:pPr>
        <w:ind w:left="720" w:hanging="360"/>
      </w:pPr>
      <w:rPr>
        <w:rFonts w:hint="default" w:ascii="Symbol" w:hAnsi="Symbol" w:eastAsiaTheme="minorHAnsi" w:cstheme="minorBidi"/>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2EE1482"/>
    <w:multiLevelType w:val="hybridMultilevel"/>
    <w:tmpl w:val="07FE1EF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6371277"/>
    <w:multiLevelType w:val="hybridMultilevel"/>
    <w:tmpl w:val="3B2C6FC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7E63307"/>
    <w:multiLevelType w:val="hybridMultilevel"/>
    <w:tmpl w:val="BACA527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8850205"/>
    <w:multiLevelType w:val="hybridMultilevel"/>
    <w:tmpl w:val="D85845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9C7B032"/>
    <w:multiLevelType w:val="hybridMultilevel"/>
    <w:tmpl w:val="B6464B6E"/>
    <w:lvl w:ilvl="0" w:tplc="23E808C6">
      <w:start w:val="1"/>
      <w:numFmt w:val="bullet"/>
      <w:lvlText w:val=""/>
      <w:lvlJc w:val="left"/>
      <w:pPr>
        <w:ind w:left="720" w:hanging="360"/>
      </w:pPr>
      <w:rPr>
        <w:rFonts w:hint="default" w:ascii="Symbol" w:hAnsi="Symbol"/>
      </w:rPr>
    </w:lvl>
    <w:lvl w:ilvl="1" w:tplc="E65E2FEC">
      <w:start w:val="1"/>
      <w:numFmt w:val="bullet"/>
      <w:lvlText w:val="o"/>
      <w:lvlJc w:val="left"/>
      <w:pPr>
        <w:ind w:left="1440" w:hanging="360"/>
      </w:pPr>
      <w:rPr>
        <w:rFonts w:hint="default" w:ascii="Courier New" w:hAnsi="Courier New"/>
      </w:rPr>
    </w:lvl>
    <w:lvl w:ilvl="2" w:tplc="E06ABFCA">
      <w:start w:val="1"/>
      <w:numFmt w:val="bullet"/>
      <w:lvlText w:val=""/>
      <w:lvlJc w:val="left"/>
      <w:pPr>
        <w:ind w:left="2160" w:hanging="360"/>
      </w:pPr>
      <w:rPr>
        <w:rFonts w:hint="default" w:ascii="Wingdings" w:hAnsi="Wingdings"/>
      </w:rPr>
    </w:lvl>
    <w:lvl w:ilvl="3" w:tplc="4BE2B1E0">
      <w:start w:val="1"/>
      <w:numFmt w:val="bullet"/>
      <w:lvlText w:val=""/>
      <w:lvlJc w:val="left"/>
      <w:pPr>
        <w:ind w:left="2880" w:hanging="360"/>
      </w:pPr>
      <w:rPr>
        <w:rFonts w:hint="default" w:ascii="Symbol" w:hAnsi="Symbol"/>
      </w:rPr>
    </w:lvl>
    <w:lvl w:ilvl="4" w:tplc="57467E66">
      <w:start w:val="1"/>
      <w:numFmt w:val="bullet"/>
      <w:lvlText w:val="o"/>
      <w:lvlJc w:val="left"/>
      <w:pPr>
        <w:ind w:left="3600" w:hanging="360"/>
      </w:pPr>
      <w:rPr>
        <w:rFonts w:hint="default" w:ascii="Courier New" w:hAnsi="Courier New"/>
      </w:rPr>
    </w:lvl>
    <w:lvl w:ilvl="5" w:tplc="6D82B63E">
      <w:start w:val="1"/>
      <w:numFmt w:val="bullet"/>
      <w:lvlText w:val=""/>
      <w:lvlJc w:val="left"/>
      <w:pPr>
        <w:ind w:left="4320" w:hanging="360"/>
      </w:pPr>
      <w:rPr>
        <w:rFonts w:hint="default" w:ascii="Wingdings" w:hAnsi="Wingdings"/>
      </w:rPr>
    </w:lvl>
    <w:lvl w:ilvl="6" w:tplc="0B842C3C">
      <w:start w:val="1"/>
      <w:numFmt w:val="bullet"/>
      <w:lvlText w:val=""/>
      <w:lvlJc w:val="left"/>
      <w:pPr>
        <w:ind w:left="5040" w:hanging="360"/>
      </w:pPr>
      <w:rPr>
        <w:rFonts w:hint="default" w:ascii="Symbol" w:hAnsi="Symbol"/>
      </w:rPr>
    </w:lvl>
    <w:lvl w:ilvl="7" w:tplc="4CF4B32C">
      <w:start w:val="1"/>
      <w:numFmt w:val="bullet"/>
      <w:lvlText w:val="o"/>
      <w:lvlJc w:val="left"/>
      <w:pPr>
        <w:ind w:left="5760" w:hanging="360"/>
      </w:pPr>
      <w:rPr>
        <w:rFonts w:hint="default" w:ascii="Courier New" w:hAnsi="Courier New"/>
      </w:rPr>
    </w:lvl>
    <w:lvl w:ilvl="8" w:tplc="3AE23F38">
      <w:start w:val="1"/>
      <w:numFmt w:val="bullet"/>
      <w:lvlText w:val=""/>
      <w:lvlJc w:val="left"/>
      <w:pPr>
        <w:ind w:left="6480" w:hanging="360"/>
      </w:pPr>
      <w:rPr>
        <w:rFonts w:hint="default" w:ascii="Wingdings" w:hAnsi="Wingdings"/>
      </w:rPr>
    </w:lvl>
  </w:abstractNum>
  <w:abstractNum w:abstractNumId="6" w15:restartNumberingAfterBreak="0">
    <w:nsid w:val="0D66357D"/>
    <w:multiLevelType w:val="hybridMultilevel"/>
    <w:tmpl w:val="8AEE32E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1051817"/>
    <w:multiLevelType w:val="hybridMultilevel"/>
    <w:tmpl w:val="B622BF4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13DA3D6D"/>
    <w:multiLevelType w:val="hybridMultilevel"/>
    <w:tmpl w:val="62D01F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44E29B5"/>
    <w:multiLevelType w:val="hybridMultilevel"/>
    <w:tmpl w:val="3680238C"/>
    <w:lvl w:ilvl="0" w:tplc="FFFFFFFF">
      <w:numFmt w:val="bullet"/>
      <w:lvlText w:val=""/>
      <w:lvlJc w:val="left"/>
      <w:pPr>
        <w:ind w:left="720" w:hanging="360"/>
      </w:pPr>
      <w:rPr>
        <w:rFonts w:hint="default" w:ascii="Symbol" w:hAnsi="Symbol" w:eastAsiaTheme="minorHAnsi" w:cstheme="minorBidi"/>
      </w:rPr>
    </w:lvl>
    <w:lvl w:ilvl="1" w:tplc="B400F228">
      <w:numFmt w:val="bullet"/>
      <w:lvlText w:val="-"/>
      <w:lvlJc w:val="left"/>
      <w:pPr>
        <w:ind w:left="1440" w:hanging="360"/>
      </w:pPr>
      <w:rPr>
        <w:rFonts w:hint="default" w:ascii="Calibri" w:hAnsi="Calibri" w:cs="Calibri" w:eastAsiaTheme="minorHAnsi"/>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0" w15:restartNumberingAfterBreak="0">
    <w:nsid w:val="146C6B91"/>
    <w:multiLevelType w:val="hybridMultilevel"/>
    <w:tmpl w:val="275C7E12"/>
    <w:lvl w:ilvl="0" w:tplc="EE6AE0E4">
      <w:start w:val="1"/>
      <w:numFmt w:val="bullet"/>
      <w:lvlText w:val=""/>
      <w:lvlJc w:val="left"/>
      <w:pPr>
        <w:ind w:left="720" w:hanging="360"/>
      </w:pPr>
      <w:rPr>
        <w:rFonts w:hint="default" w:ascii="Symbol" w:hAnsi="Symbol"/>
      </w:rPr>
    </w:lvl>
    <w:lvl w:ilvl="1" w:tplc="3906E2D6">
      <w:start w:val="1"/>
      <w:numFmt w:val="bullet"/>
      <w:lvlText w:val="o"/>
      <w:lvlJc w:val="left"/>
      <w:pPr>
        <w:ind w:left="1440" w:hanging="360"/>
      </w:pPr>
      <w:rPr>
        <w:rFonts w:hint="default" w:ascii="Courier New" w:hAnsi="Courier New"/>
      </w:rPr>
    </w:lvl>
    <w:lvl w:ilvl="2" w:tplc="BF4A3256">
      <w:start w:val="1"/>
      <w:numFmt w:val="bullet"/>
      <w:lvlText w:val=""/>
      <w:lvlJc w:val="left"/>
      <w:pPr>
        <w:ind w:left="2160" w:hanging="360"/>
      </w:pPr>
      <w:rPr>
        <w:rFonts w:hint="default" w:ascii="Wingdings" w:hAnsi="Wingdings"/>
      </w:rPr>
    </w:lvl>
    <w:lvl w:ilvl="3" w:tplc="9D903B16">
      <w:start w:val="1"/>
      <w:numFmt w:val="bullet"/>
      <w:lvlText w:val=""/>
      <w:lvlJc w:val="left"/>
      <w:pPr>
        <w:ind w:left="2880" w:hanging="360"/>
      </w:pPr>
      <w:rPr>
        <w:rFonts w:hint="default" w:ascii="Symbol" w:hAnsi="Symbol"/>
      </w:rPr>
    </w:lvl>
    <w:lvl w:ilvl="4" w:tplc="46627902">
      <w:start w:val="1"/>
      <w:numFmt w:val="bullet"/>
      <w:lvlText w:val="o"/>
      <w:lvlJc w:val="left"/>
      <w:pPr>
        <w:ind w:left="3600" w:hanging="360"/>
      </w:pPr>
      <w:rPr>
        <w:rFonts w:hint="default" w:ascii="Courier New" w:hAnsi="Courier New"/>
      </w:rPr>
    </w:lvl>
    <w:lvl w:ilvl="5" w:tplc="E7A89882">
      <w:start w:val="1"/>
      <w:numFmt w:val="bullet"/>
      <w:lvlText w:val=""/>
      <w:lvlJc w:val="left"/>
      <w:pPr>
        <w:ind w:left="4320" w:hanging="360"/>
      </w:pPr>
      <w:rPr>
        <w:rFonts w:hint="default" w:ascii="Wingdings" w:hAnsi="Wingdings"/>
      </w:rPr>
    </w:lvl>
    <w:lvl w:ilvl="6" w:tplc="42EA5DAE">
      <w:start w:val="1"/>
      <w:numFmt w:val="bullet"/>
      <w:lvlText w:val=""/>
      <w:lvlJc w:val="left"/>
      <w:pPr>
        <w:ind w:left="5040" w:hanging="360"/>
      </w:pPr>
      <w:rPr>
        <w:rFonts w:hint="default" w:ascii="Symbol" w:hAnsi="Symbol"/>
      </w:rPr>
    </w:lvl>
    <w:lvl w:ilvl="7" w:tplc="4A74B48C">
      <w:start w:val="1"/>
      <w:numFmt w:val="bullet"/>
      <w:lvlText w:val="o"/>
      <w:lvlJc w:val="left"/>
      <w:pPr>
        <w:ind w:left="5760" w:hanging="360"/>
      </w:pPr>
      <w:rPr>
        <w:rFonts w:hint="default" w:ascii="Courier New" w:hAnsi="Courier New"/>
      </w:rPr>
    </w:lvl>
    <w:lvl w:ilvl="8" w:tplc="D23E2AFE">
      <w:start w:val="1"/>
      <w:numFmt w:val="bullet"/>
      <w:lvlText w:val=""/>
      <w:lvlJc w:val="left"/>
      <w:pPr>
        <w:ind w:left="6480" w:hanging="360"/>
      </w:pPr>
      <w:rPr>
        <w:rFonts w:hint="default" w:ascii="Wingdings" w:hAnsi="Wingdings"/>
      </w:rPr>
    </w:lvl>
  </w:abstractNum>
  <w:abstractNum w:abstractNumId="11" w15:restartNumberingAfterBreak="0">
    <w:nsid w:val="153A16BD"/>
    <w:multiLevelType w:val="hybridMultilevel"/>
    <w:tmpl w:val="ACC0D4A6"/>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157B9BE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190A3AF8"/>
    <w:multiLevelType w:val="hybridMultilevel"/>
    <w:tmpl w:val="ED8CA34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1AE33972"/>
    <w:multiLevelType w:val="hybridMultilevel"/>
    <w:tmpl w:val="20047E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1FF230A7"/>
    <w:multiLevelType w:val="hybridMultilevel"/>
    <w:tmpl w:val="59F6C9C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206EF6EF"/>
    <w:multiLevelType w:val="hybridMultilevel"/>
    <w:tmpl w:val="8BEA03D8"/>
    <w:lvl w:ilvl="0" w:tplc="C960113A">
      <w:start w:val="1"/>
      <w:numFmt w:val="bullet"/>
      <w:lvlText w:val=""/>
      <w:lvlJc w:val="left"/>
      <w:pPr>
        <w:ind w:left="720" w:hanging="360"/>
      </w:pPr>
      <w:rPr>
        <w:rFonts w:hint="default" w:ascii="Symbol" w:hAnsi="Symbol"/>
      </w:rPr>
    </w:lvl>
    <w:lvl w:ilvl="1" w:tplc="553C39D0">
      <w:start w:val="1"/>
      <w:numFmt w:val="bullet"/>
      <w:lvlText w:val="o"/>
      <w:lvlJc w:val="left"/>
      <w:pPr>
        <w:ind w:left="1440" w:hanging="360"/>
      </w:pPr>
      <w:rPr>
        <w:rFonts w:hint="default" w:ascii="Courier New" w:hAnsi="Courier New"/>
      </w:rPr>
    </w:lvl>
    <w:lvl w:ilvl="2" w:tplc="4246C4D8">
      <w:start w:val="1"/>
      <w:numFmt w:val="bullet"/>
      <w:lvlText w:val=""/>
      <w:lvlJc w:val="left"/>
      <w:pPr>
        <w:ind w:left="2160" w:hanging="360"/>
      </w:pPr>
      <w:rPr>
        <w:rFonts w:hint="default" w:ascii="Wingdings" w:hAnsi="Wingdings"/>
      </w:rPr>
    </w:lvl>
    <w:lvl w:ilvl="3" w:tplc="2534B7B8">
      <w:start w:val="1"/>
      <w:numFmt w:val="bullet"/>
      <w:lvlText w:val=""/>
      <w:lvlJc w:val="left"/>
      <w:pPr>
        <w:ind w:left="2880" w:hanging="360"/>
      </w:pPr>
      <w:rPr>
        <w:rFonts w:hint="default" w:ascii="Symbol" w:hAnsi="Symbol"/>
      </w:rPr>
    </w:lvl>
    <w:lvl w:ilvl="4" w:tplc="A71EC960">
      <w:start w:val="1"/>
      <w:numFmt w:val="bullet"/>
      <w:lvlText w:val="o"/>
      <w:lvlJc w:val="left"/>
      <w:pPr>
        <w:ind w:left="3600" w:hanging="360"/>
      </w:pPr>
      <w:rPr>
        <w:rFonts w:hint="default" w:ascii="Courier New" w:hAnsi="Courier New"/>
      </w:rPr>
    </w:lvl>
    <w:lvl w:ilvl="5" w:tplc="17661FB4">
      <w:start w:val="1"/>
      <w:numFmt w:val="bullet"/>
      <w:lvlText w:val=""/>
      <w:lvlJc w:val="left"/>
      <w:pPr>
        <w:ind w:left="4320" w:hanging="360"/>
      </w:pPr>
      <w:rPr>
        <w:rFonts w:hint="default" w:ascii="Wingdings" w:hAnsi="Wingdings"/>
      </w:rPr>
    </w:lvl>
    <w:lvl w:ilvl="6" w:tplc="992A5DE6">
      <w:start w:val="1"/>
      <w:numFmt w:val="bullet"/>
      <w:lvlText w:val=""/>
      <w:lvlJc w:val="left"/>
      <w:pPr>
        <w:ind w:left="5040" w:hanging="360"/>
      </w:pPr>
      <w:rPr>
        <w:rFonts w:hint="default" w:ascii="Symbol" w:hAnsi="Symbol"/>
      </w:rPr>
    </w:lvl>
    <w:lvl w:ilvl="7" w:tplc="BFAA4ECC">
      <w:start w:val="1"/>
      <w:numFmt w:val="bullet"/>
      <w:lvlText w:val="o"/>
      <w:lvlJc w:val="left"/>
      <w:pPr>
        <w:ind w:left="5760" w:hanging="360"/>
      </w:pPr>
      <w:rPr>
        <w:rFonts w:hint="default" w:ascii="Courier New" w:hAnsi="Courier New"/>
      </w:rPr>
    </w:lvl>
    <w:lvl w:ilvl="8" w:tplc="7B480A04">
      <w:start w:val="1"/>
      <w:numFmt w:val="bullet"/>
      <w:lvlText w:val=""/>
      <w:lvlJc w:val="left"/>
      <w:pPr>
        <w:ind w:left="6480" w:hanging="360"/>
      </w:pPr>
      <w:rPr>
        <w:rFonts w:hint="default" w:ascii="Wingdings" w:hAnsi="Wingdings"/>
      </w:rPr>
    </w:lvl>
  </w:abstractNum>
  <w:abstractNum w:abstractNumId="17" w15:restartNumberingAfterBreak="0">
    <w:nsid w:val="2126629E"/>
    <w:multiLevelType w:val="hybridMultilevel"/>
    <w:tmpl w:val="1ADCD73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23E54A78"/>
    <w:multiLevelType w:val="hybridMultilevel"/>
    <w:tmpl w:val="3926BAE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2429015D"/>
    <w:multiLevelType w:val="hybridMultilevel"/>
    <w:tmpl w:val="00F8984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26139F55"/>
    <w:multiLevelType w:val="hybridMultilevel"/>
    <w:tmpl w:val="1BEA30C8"/>
    <w:lvl w:ilvl="0" w:tplc="E4A8A99E">
      <w:start w:val="1"/>
      <w:numFmt w:val="bullet"/>
      <w:lvlText w:val=""/>
      <w:lvlJc w:val="left"/>
      <w:pPr>
        <w:ind w:left="720" w:hanging="360"/>
      </w:pPr>
      <w:rPr>
        <w:rFonts w:hint="default" w:ascii="Symbol" w:hAnsi="Symbol"/>
      </w:rPr>
    </w:lvl>
    <w:lvl w:ilvl="1" w:tplc="A332650C">
      <w:start w:val="1"/>
      <w:numFmt w:val="bullet"/>
      <w:lvlText w:val="o"/>
      <w:lvlJc w:val="left"/>
      <w:pPr>
        <w:ind w:left="1440" w:hanging="360"/>
      </w:pPr>
      <w:rPr>
        <w:rFonts w:hint="default" w:ascii="Courier New" w:hAnsi="Courier New"/>
      </w:rPr>
    </w:lvl>
    <w:lvl w:ilvl="2" w:tplc="0386A4A8">
      <w:start w:val="1"/>
      <w:numFmt w:val="bullet"/>
      <w:lvlText w:val=""/>
      <w:lvlJc w:val="left"/>
      <w:pPr>
        <w:ind w:left="2160" w:hanging="360"/>
      </w:pPr>
      <w:rPr>
        <w:rFonts w:hint="default" w:ascii="Wingdings" w:hAnsi="Wingdings"/>
      </w:rPr>
    </w:lvl>
    <w:lvl w:ilvl="3" w:tplc="4C2A5B1E">
      <w:start w:val="1"/>
      <w:numFmt w:val="bullet"/>
      <w:lvlText w:val=""/>
      <w:lvlJc w:val="left"/>
      <w:pPr>
        <w:ind w:left="2880" w:hanging="360"/>
      </w:pPr>
      <w:rPr>
        <w:rFonts w:hint="default" w:ascii="Symbol" w:hAnsi="Symbol"/>
      </w:rPr>
    </w:lvl>
    <w:lvl w:ilvl="4" w:tplc="2A10F6C2">
      <w:start w:val="1"/>
      <w:numFmt w:val="bullet"/>
      <w:lvlText w:val="o"/>
      <w:lvlJc w:val="left"/>
      <w:pPr>
        <w:ind w:left="3600" w:hanging="360"/>
      </w:pPr>
      <w:rPr>
        <w:rFonts w:hint="default" w:ascii="Courier New" w:hAnsi="Courier New"/>
      </w:rPr>
    </w:lvl>
    <w:lvl w:ilvl="5" w:tplc="087A8C6E">
      <w:start w:val="1"/>
      <w:numFmt w:val="bullet"/>
      <w:lvlText w:val=""/>
      <w:lvlJc w:val="left"/>
      <w:pPr>
        <w:ind w:left="4320" w:hanging="360"/>
      </w:pPr>
      <w:rPr>
        <w:rFonts w:hint="default" w:ascii="Wingdings" w:hAnsi="Wingdings"/>
      </w:rPr>
    </w:lvl>
    <w:lvl w:ilvl="6" w:tplc="C2A6DA40">
      <w:start w:val="1"/>
      <w:numFmt w:val="bullet"/>
      <w:lvlText w:val=""/>
      <w:lvlJc w:val="left"/>
      <w:pPr>
        <w:ind w:left="5040" w:hanging="360"/>
      </w:pPr>
      <w:rPr>
        <w:rFonts w:hint="default" w:ascii="Symbol" w:hAnsi="Symbol"/>
      </w:rPr>
    </w:lvl>
    <w:lvl w:ilvl="7" w:tplc="6AEA2F8E">
      <w:start w:val="1"/>
      <w:numFmt w:val="bullet"/>
      <w:lvlText w:val="o"/>
      <w:lvlJc w:val="left"/>
      <w:pPr>
        <w:ind w:left="5760" w:hanging="360"/>
      </w:pPr>
      <w:rPr>
        <w:rFonts w:hint="default" w:ascii="Courier New" w:hAnsi="Courier New"/>
      </w:rPr>
    </w:lvl>
    <w:lvl w:ilvl="8" w:tplc="C4D49F5E">
      <w:start w:val="1"/>
      <w:numFmt w:val="bullet"/>
      <w:lvlText w:val=""/>
      <w:lvlJc w:val="left"/>
      <w:pPr>
        <w:ind w:left="6480" w:hanging="360"/>
      </w:pPr>
      <w:rPr>
        <w:rFonts w:hint="default" w:ascii="Wingdings" w:hAnsi="Wingdings"/>
      </w:rPr>
    </w:lvl>
  </w:abstractNum>
  <w:abstractNum w:abstractNumId="21" w15:restartNumberingAfterBreak="0">
    <w:nsid w:val="27BD6157"/>
    <w:multiLevelType w:val="hybridMultilevel"/>
    <w:tmpl w:val="C7F0B59C"/>
    <w:lvl w:ilvl="0" w:tplc="9F3673F4">
      <w:start w:val="1"/>
      <w:numFmt w:val="bullet"/>
      <w:lvlText w:val=""/>
      <w:lvlJc w:val="left"/>
      <w:pPr>
        <w:ind w:left="720" w:hanging="360"/>
      </w:pPr>
      <w:rPr>
        <w:rFonts w:hint="default" w:ascii="Symbol" w:hAnsi="Symbol"/>
      </w:rPr>
    </w:lvl>
    <w:lvl w:ilvl="1" w:tplc="BE043A00">
      <w:start w:val="1"/>
      <w:numFmt w:val="bullet"/>
      <w:lvlText w:val="o"/>
      <w:lvlJc w:val="left"/>
      <w:pPr>
        <w:ind w:left="1440" w:hanging="360"/>
      </w:pPr>
      <w:rPr>
        <w:rFonts w:hint="default" w:ascii="Courier New" w:hAnsi="Courier New"/>
      </w:rPr>
    </w:lvl>
    <w:lvl w:ilvl="2" w:tplc="8F4E2740">
      <w:start w:val="1"/>
      <w:numFmt w:val="bullet"/>
      <w:lvlText w:val=""/>
      <w:lvlJc w:val="left"/>
      <w:pPr>
        <w:ind w:left="2160" w:hanging="360"/>
      </w:pPr>
      <w:rPr>
        <w:rFonts w:hint="default" w:ascii="Wingdings" w:hAnsi="Wingdings"/>
      </w:rPr>
    </w:lvl>
    <w:lvl w:ilvl="3" w:tplc="165AF5CE">
      <w:start w:val="1"/>
      <w:numFmt w:val="bullet"/>
      <w:lvlText w:val=""/>
      <w:lvlJc w:val="left"/>
      <w:pPr>
        <w:ind w:left="2880" w:hanging="360"/>
      </w:pPr>
      <w:rPr>
        <w:rFonts w:hint="default" w:ascii="Symbol" w:hAnsi="Symbol"/>
      </w:rPr>
    </w:lvl>
    <w:lvl w:ilvl="4" w:tplc="74F0BB78">
      <w:start w:val="1"/>
      <w:numFmt w:val="bullet"/>
      <w:lvlText w:val="o"/>
      <w:lvlJc w:val="left"/>
      <w:pPr>
        <w:ind w:left="3600" w:hanging="360"/>
      </w:pPr>
      <w:rPr>
        <w:rFonts w:hint="default" w:ascii="Courier New" w:hAnsi="Courier New"/>
      </w:rPr>
    </w:lvl>
    <w:lvl w:ilvl="5" w:tplc="638C9008">
      <w:start w:val="1"/>
      <w:numFmt w:val="bullet"/>
      <w:lvlText w:val=""/>
      <w:lvlJc w:val="left"/>
      <w:pPr>
        <w:ind w:left="4320" w:hanging="360"/>
      </w:pPr>
      <w:rPr>
        <w:rFonts w:hint="default" w:ascii="Wingdings" w:hAnsi="Wingdings"/>
      </w:rPr>
    </w:lvl>
    <w:lvl w:ilvl="6" w:tplc="F6BE6C48">
      <w:start w:val="1"/>
      <w:numFmt w:val="bullet"/>
      <w:lvlText w:val=""/>
      <w:lvlJc w:val="left"/>
      <w:pPr>
        <w:ind w:left="5040" w:hanging="360"/>
      </w:pPr>
      <w:rPr>
        <w:rFonts w:hint="default" w:ascii="Symbol" w:hAnsi="Symbol"/>
      </w:rPr>
    </w:lvl>
    <w:lvl w:ilvl="7" w:tplc="9E9EBEAE">
      <w:start w:val="1"/>
      <w:numFmt w:val="bullet"/>
      <w:lvlText w:val="o"/>
      <w:lvlJc w:val="left"/>
      <w:pPr>
        <w:ind w:left="5760" w:hanging="360"/>
      </w:pPr>
      <w:rPr>
        <w:rFonts w:hint="default" w:ascii="Courier New" w:hAnsi="Courier New"/>
      </w:rPr>
    </w:lvl>
    <w:lvl w:ilvl="8" w:tplc="97DE87C2">
      <w:start w:val="1"/>
      <w:numFmt w:val="bullet"/>
      <w:lvlText w:val=""/>
      <w:lvlJc w:val="left"/>
      <w:pPr>
        <w:ind w:left="6480" w:hanging="360"/>
      </w:pPr>
      <w:rPr>
        <w:rFonts w:hint="default" w:ascii="Wingdings" w:hAnsi="Wingdings"/>
      </w:rPr>
    </w:lvl>
  </w:abstractNum>
  <w:abstractNum w:abstractNumId="22" w15:restartNumberingAfterBreak="0">
    <w:nsid w:val="2B883740"/>
    <w:multiLevelType w:val="hybridMultilevel"/>
    <w:tmpl w:val="7F12422A"/>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2D827DF8"/>
    <w:multiLevelType w:val="hybridMultilevel"/>
    <w:tmpl w:val="E0245F2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328D0E16"/>
    <w:multiLevelType w:val="hybridMultilevel"/>
    <w:tmpl w:val="048001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343F0351"/>
    <w:multiLevelType w:val="hybridMultilevel"/>
    <w:tmpl w:val="D81C57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3580250A"/>
    <w:multiLevelType w:val="hybridMultilevel"/>
    <w:tmpl w:val="339654A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39605B42"/>
    <w:multiLevelType w:val="hybridMultilevel"/>
    <w:tmpl w:val="7C9E18D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3A02127D"/>
    <w:multiLevelType w:val="hybridMultilevel"/>
    <w:tmpl w:val="CF3CDB7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3E68788E"/>
    <w:multiLevelType w:val="hybridMultilevel"/>
    <w:tmpl w:val="179E5704"/>
    <w:lvl w:ilvl="0" w:tplc="B164E6AE">
      <w:start w:val="1"/>
      <w:numFmt w:val="bullet"/>
      <w:lvlText w:val=""/>
      <w:lvlJc w:val="left"/>
      <w:pPr>
        <w:ind w:left="720" w:hanging="360"/>
      </w:pPr>
      <w:rPr>
        <w:rFonts w:hint="default" w:ascii="Symbol" w:hAnsi="Symbol"/>
      </w:rPr>
    </w:lvl>
    <w:lvl w:ilvl="1" w:tplc="6298E226">
      <w:start w:val="1"/>
      <w:numFmt w:val="bullet"/>
      <w:lvlText w:val="o"/>
      <w:lvlJc w:val="left"/>
      <w:pPr>
        <w:ind w:left="1440" w:hanging="360"/>
      </w:pPr>
      <w:rPr>
        <w:rFonts w:hint="default" w:ascii="Courier New" w:hAnsi="Courier New"/>
      </w:rPr>
    </w:lvl>
    <w:lvl w:ilvl="2" w:tplc="88EC47F8">
      <w:start w:val="1"/>
      <w:numFmt w:val="bullet"/>
      <w:lvlText w:val=""/>
      <w:lvlJc w:val="left"/>
      <w:pPr>
        <w:ind w:left="2160" w:hanging="360"/>
      </w:pPr>
      <w:rPr>
        <w:rFonts w:hint="default" w:ascii="Wingdings" w:hAnsi="Wingdings"/>
      </w:rPr>
    </w:lvl>
    <w:lvl w:ilvl="3" w:tplc="6E4CCB78">
      <w:start w:val="1"/>
      <w:numFmt w:val="bullet"/>
      <w:lvlText w:val=""/>
      <w:lvlJc w:val="left"/>
      <w:pPr>
        <w:ind w:left="2880" w:hanging="360"/>
      </w:pPr>
      <w:rPr>
        <w:rFonts w:hint="default" w:ascii="Symbol" w:hAnsi="Symbol"/>
      </w:rPr>
    </w:lvl>
    <w:lvl w:ilvl="4" w:tplc="2F96DB5C">
      <w:start w:val="1"/>
      <w:numFmt w:val="bullet"/>
      <w:lvlText w:val="o"/>
      <w:lvlJc w:val="left"/>
      <w:pPr>
        <w:ind w:left="3600" w:hanging="360"/>
      </w:pPr>
      <w:rPr>
        <w:rFonts w:hint="default" w:ascii="Courier New" w:hAnsi="Courier New"/>
      </w:rPr>
    </w:lvl>
    <w:lvl w:ilvl="5" w:tplc="103E6146">
      <w:start w:val="1"/>
      <w:numFmt w:val="bullet"/>
      <w:lvlText w:val=""/>
      <w:lvlJc w:val="left"/>
      <w:pPr>
        <w:ind w:left="4320" w:hanging="360"/>
      </w:pPr>
      <w:rPr>
        <w:rFonts w:hint="default" w:ascii="Wingdings" w:hAnsi="Wingdings"/>
      </w:rPr>
    </w:lvl>
    <w:lvl w:ilvl="6" w:tplc="121C0654">
      <w:start w:val="1"/>
      <w:numFmt w:val="bullet"/>
      <w:lvlText w:val=""/>
      <w:lvlJc w:val="left"/>
      <w:pPr>
        <w:ind w:left="5040" w:hanging="360"/>
      </w:pPr>
      <w:rPr>
        <w:rFonts w:hint="default" w:ascii="Symbol" w:hAnsi="Symbol"/>
      </w:rPr>
    </w:lvl>
    <w:lvl w:ilvl="7" w:tplc="442CAE70">
      <w:start w:val="1"/>
      <w:numFmt w:val="bullet"/>
      <w:lvlText w:val="o"/>
      <w:lvlJc w:val="left"/>
      <w:pPr>
        <w:ind w:left="5760" w:hanging="360"/>
      </w:pPr>
      <w:rPr>
        <w:rFonts w:hint="default" w:ascii="Courier New" w:hAnsi="Courier New"/>
      </w:rPr>
    </w:lvl>
    <w:lvl w:ilvl="8" w:tplc="943C4AC4">
      <w:start w:val="1"/>
      <w:numFmt w:val="bullet"/>
      <w:lvlText w:val=""/>
      <w:lvlJc w:val="left"/>
      <w:pPr>
        <w:ind w:left="6480" w:hanging="360"/>
      </w:pPr>
      <w:rPr>
        <w:rFonts w:hint="default" w:ascii="Wingdings" w:hAnsi="Wingdings"/>
      </w:rPr>
    </w:lvl>
  </w:abstractNum>
  <w:abstractNum w:abstractNumId="30" w15:restartNumberingAfterBreak="0">
    <w:nsid w:val="4A7061A0"/>
    <w:multiLevelType w:val="hybridMultilevel"/>
    <w:tmpl w:val="35B861CA"/>
    <w:lvl w:ilvl="0" w:tplc="F7F29C1C">
      <w:start w:val="1"/>
      <w:numFmt w:val="bullet"/>
      <w:lvlText w:val=""/>
      <w:lvlJc w:val="left"/>
      <w:pPr>
        <w:ind w:left="720" w:hanging="360"/>
      </w:pPr>
      <w:rPr>
        <w:rFonts w:hint="default" w:ascii="Symbol" w:hAnsi="Symbol"/>
      </w:rPr>
    </w:lvl>
    <w:lvl w:ilvl="1" w:tplc="59FC8CD8">
      <w:start w:val="1"/>
      <w:numFmt w:val="bullet"/>
      <w:lvlText w:val="o"/>
      <w:lvlJc w:val="left"/>
      <w:pPr>
        <w:ind w:left="1440" w:hanging="360"/>
      </w:pPr>
      <w:rPr>
        <w:rFonts w:hint="default" w:ascii="Courier New" w:hAnsi="Courier New"/>
      </w:rPr>
    </w:lvl>
    <w:lvl w:ilvl="2" w:tplc="A302030E">
      <w:start w:val="1"/>
      <w:numFmt w:val="bullet"/>
      <w:lvlText w:val=""/>
      <w:lvlJc w:val="left"/>
      <w:pPr>
        <w:ind w:left="2160" w:hanging="360"/>
      </w:pPr>
      <w:rPr>
        <w:rFonts w:hint="default" w:ascii="Wingdings" w:hAnsi="Wingdings"/>
      </w:rPr>
    </w:lvl>
    <w:lvl w:ilvl="3" w:tplc="74BE3F02">
      <w:start w:val="1"/>
      <w:numFmt w:val="bullet"/>
      <w:lvlText w:val=""/>
      <w:lvlJc w:val="left"/>
      <w:pPr>
        <w:ind w:left="2880" w:hanging="360"/>
      </w:pPr>
      <w:rPr>
        <w:rFonts w:hint="default" w:ascii="Symbol" w:hAnsi="Symbol"/>
      </w:rPr>
    </w:lvl>
    <w:lvl w:ilvl="4" w:tplc="98347C82">
      <w:start w:val="1"/>
      <w:numFmt w:val="bullet"/>
      <w:lvlText w:val="o"/>
      <w:lvlJc w:val="left"/>
      <w:pPr>
        <w:ind w:left="3600" w:hanging="360"/>
      </w:pPr>
      <w:rPr>
        <w:rFonts w:hint="default" w:ascii="Courier New" w:hAnsi="Courier New"/>
      </w:rPr>
    </w:lvl>
    <w:lvl w:ilvl="5" w:tplc="E3C6C7FE">
      <w:start w:val="1"/>
      <w:numFmt w:val="bullet"/>
      <w:lvlText w:val=""/>
      <w:lvlJc w:val="left"/>
      <w:pPr>
        <w:ind w:left="4320" w:hanging="360"/>
      </w:pPr>
      <w:rPr>
        <w:rFonts w:hint="default" w:ascii="Wingdings" w:hAnsi="Wingdings"/>
      </w:rPr>
    </w:lvl>
    <w:lvl w:ilvl="6" w:tplc="D404377A">
      <w:start w:val="1"/>
      <w:numFmt w:val="bullet"/>
      <w:lvlText w:val=""/>
      <w:lvlJc w:val="left"/>
      <w:pPr>
        <w:ind w:left="5040" w:hanging="360"/>
      </w:pPr>
      <w:rPr>
        <w:rFonts w:hint="default" w:ascii="Symbol" w:hAnsi="Symbol"/>
      </w:rPr>
    </w:lvl>
    <w:lvl w:ilvl="7" w:tplc="A95EE558">
      <w:start w:val="1"/>
      <w:numFmt w:val="bullet"/>
      <w:lvlText w:val="o"/>
      <w:lvlJc w:val="left"/>
      <w:pPr>
        <w:ind w:left="5760" w:hanging="360"/>
      </w:pPr>
      <w:rPr>
        <w:rFonts w:hint="default" w:ascii="Courier New" w:hAnsi="Courier New"/>
      </w:rPr>
    </w:lvl>
    <w:lvl w:ilvl="8" w:tplc="1DE8D176">
      <w:start w:val="1"/>
      <w:numFmt w:val="bullet"/>
      <w:lvlText w:val=""/>
      <w:lvlJc w:val="left"/>
      <w:pPr>
        <w:ind w:left="6480" w:hanging="360"/>
      </w:pPr>
      <w:rPr>
        <w:rFonts w:hint="default" w:ascii="Wingdings" w:hAnsi="Wingdings"/>
      </w:rPr>
    </w:lvl>
  </w:abstractNum>
  <w:abstractNum w:abstractNumId="31" w15:restartNumberingAfterBreak="0">
    <w:nsid w:val="4E501F04"/>
    <w:multiLevelType w:val="hybridMultilevel"/>
    <w:tmpl w:val="2BAE193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4E706A17"/>
    <w:multiLevelType w:val="hybridMultilevel"/>
    <w:tmpl w:val="87DA1C9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506A3D27"/>
    <w:multiLevelType w:val="hybridMultilevel"/>
    <w:tmpl w:val="6296763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51002209"/>
    <w:multiLevelType w:val="hybridMultilevel"/>
    <w:tmpl w:val="D7EC01F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58C26374"/>
    <w:multiLevelType w:val="hybridMultilevel"/>
    <w:tmpl w:val="475ADF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ABA6DF0"/>
    <w:multiLevelType w:val="hybridMultilevel"/>
    <w:tmpl w:val="C7F23D4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5DBC45F1"/>
    <w:multiLevelType w:val="hybridMultilevel"/>
    <w:tmpl w:val="9EFA6C10"/>
    <w:lvl w:ilvl="0" w:tplc="1EFC19D6">
      <w:numFmt w:val="bullet"/>
      <w:lvlText w:val=""/>
      <w:lvlJc w:val="left"/>
      <w:pPr>
        <w:ind w:left="720" w:hanging="360"/>
      </w:pPr>
      <w:rPr>
        <w:rFonts w:hint="default" w:ascii="Symbol" w:hAnsi="Symbol"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5F337716"/>
    <w:multiLevelType w:val="hybridMultilevel"/>
    <w:tmpl w:val="B9A8F91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9" w15:restartNumberingAfterBreak="0">
    <w:nsid w:val="61EE2133"/>
    <w:multiLevelType w:val="hybridMultilevel"/>
    <w:tmpl w:val="9DB801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0" w15:restartNumberingAfterBreak="0">
    <w:nsid w:val="680D06E1"/>
    <w:multiLevelType w:val="hybridMultilevel"/>
    <w:tmpl w:val="4DD439F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1" w15:restartNumberingAfterBreak="0">
    <w:nsid w:val="6A242D9B"/>
    <w:multiLevelType w:val="hybridMultilevel"/>
    <w:tmpl w:val="B4C210A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E6018EF"/>
    <w:multiLevelType w:val="hybridMultilevel"/>
    <w:tmpl w:val="C3DC4AB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3" w15:restartNumberingAfterBreak="0">
    <w:nsid w:val="70D84E7B"/>
    <w:multiLevelType w:val="hybridMultilevel"/>
    <w:tmpl w:val="11241776"/>
    <w:lvl w:ilvl="0" w:tplc="08090001">
      <w:start w:val="1"/>
      <w:numFmt w:val="bullet"/>
      <w:lvlText w:val=""/>
      <w:lvlJc w:val="left"/>
      <w:pPr>
        <w:ind w:left="757" w:hanging="360"/>
      </w:pPr>
      <w:rPr>
        <w:rFonts w:hint="default" w:ascii="Symbol" w:hAnsi="Symbol"/>
      </w:rPr>
    </w:lvl>
    <w:lvl w:ilvl="1" w:tplc="08090003" w:tentative="1">
      <w:start w:val="1"/>
      <w:numFmt w:val="bullet"/>
      <w:lvlText w:val="o"/>
      <w:lvlJc w:val="left"/>
      <w:pPr>
        <w:ind w:left="1477" w:hanging="360"/>
      </w:pPr>
      <w:rPr>
        <w:rFonts w:hint="default" w:ascii="Courier New" w:hAnsi="Courier New" w:cs="Courier New"/>
      </w:rPr>
    </w:lvl>
    <w:lvl w:ilvl="2" w:tplc="08090005" w:tentative="1">
      <w:start w:val="1"/>
      <w:numFmt w:val="bullet"/>
      <w:lvlText w:val=""/>
      <w:lvlJc w:val="left"/>
      <w:pPr>
        <w:ind w:left="2197" w:hanging="360"/>
      </w:pPr>
      <w:rPr>
        <w:rFonts w:hint="default" w:ascii="Wingdings" w:hAnsi="Wingdings"/>
      </w:rPr>
    </w:lvl>
    <w:lvl w:ilvl="3" w:tplc="08090001" w:tentative="1">
      <w:start w:val="1"/>
      <w:numFmt w:val="bullet"/>
      <w:lvlText w:val=""/>
      <w:lvlJc w:val="left"/>
      <w:pPr>
        <w:ind w:left="2917" w:hanging="360"/>
      </w:pPr>
      <w:rPr>
        <w:rFonts w:hint="default" w:ascii="Symbol" w:hAnsi="Symbol"/>
      </w:rPr>
    </w:lvl>
    <w:lvl w:ilvl="4" w:tplc="08090003" w:tentative="1">
      <w:start w:val="1"/>
      <w:numFmt w:val="bullet"/>
      <w:lvlText w:val="o"/>
      <w:lvlJc w:val="left"/>
      <w:pPr>
        <w:ind w:left="3637" w:hanging="360"/>
      </w:pPr>
      <w:rPr>
        <w:rFonts w:hint="default" w:ascii="Courier New" w:hAnsi="Courier New" w:cs="Courier New"/>
      </w:rPr>
    </w:lvl>
    <w:lvl w:ilvl="5" w:tplc="08090005" w:tentative="1">
      <w:start w:val="1"/>
      <w:numFmt w:val="bullet"/>
      <w:lvlText w:val=""/>
      <w:lvlJc w:val="left"/>
      <w:pPr>
        <w:ind w:left="4357" w:hanging="360"/>
      </w:pPr>
      <w:rPr>
        <w:rFonts w:hint="default" w:ascii="Wingdings" w:hAnsi="Wingdings"/>
      </w:rPr>
    </w:lvl>
    <w:lvl w:ilvl="6" w:tplc="08090001" w:tentative="1">
      <w:start w:val="1"/>
      <w:numFmt w:val="bullet"/>
      <w:lvlText w:val=""/>
      <w:lvlJc w:val="left"/>
      <w:pPr>
        <w:ind w:left="5077" w:hanging="360"/>
      </w:pPr>
      <w:rPr>
        <w:rFonts w:hint="default" w:ascii="Symbol" w:hAnsi="Symbol"/>
      </w:rPr>
    </w:lvl>
    <w:lvl w:ilvl="7" w:tplc="08090003" w:tentative="1">
      <w:start w:val="1"/>
      <w:numFmt w:val="bullet"/>
      <w:lvlText w:val="o"/>
      <w:lvlJc w:val="left"/>
      <w:pPr>
        <w:ind w:left="5797" w:hanging="360"/>
      </w:pPr>
      <w:rPr>
        <w:rFonts w:hint="default" w:ascii="Courier New" w:hAnsi="Courier New" w:cs="Courier New"/>
      </w:rPr>
    </w:lvl>
    <w:lvl w:ilvl="8" w:tplc="08090005" w:tentative="1">
      <w:start w:val="1"/>
      <w:numFmt w:val="bullet"/>
      <w:lvlText w:val=""/>
      <w:lvlJc w:val="left"/>
      <w:pPr>
        <w:ind w:left="6517" w:hanging="360"/>
      </w:pPr>
      <w:rPr>
        <w:rFonts w:hint="default" w:ascii="Wingdings" w:hAnsi="Wingdings"/>
      </w:rPr>
    </w:lvl>
  </w:abstractNum>
  <w:abstractNum w:abstractNumId="44" w15:restartNumberingAfterBreak="0">
    <w:nsid w:val="78604992"/>
    <w:multiLevelType w:val="hybridMultilevel"/>
    <w:tmpl w:val="38A46EB2"/>
    <w:lvl w:ilvl="0" w:tplc="1EFC19D6">
      <w:numFmt w:val="bullet"/>
      <w:lvlText w:val=""/>
      <w:lvlJc w:val="left"/>
      <w:pPr>
        <w:ind w:left="720" w:hanging="360"/>
      </w:pPr>
      <w:rPr>
        <w:rFonts w:hint="default" w:ascii="Symbol" w:hAnsi="Symbol"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5" w15:restartNumberingAfterBreak="0">
    <w:nsid w:val="7CD30EF4"/>
    <w:multiLevelType w:val="hybridMultilevel"/>
    <w:tmpl w:val="9B28CD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6" w15:restartNumberingAfterBreak="0">
    <w:nsid w:val="7D15712F"/>
    <w:multiLevelType w:val="hybridMultilevel"/>
    <w:tmpl w:val="D638AEB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7" w15:restartNumberingAfterBreak="0">
    <w:nsid w:val="7D21338C"/>
    <w:multiLevelType w:val="hybridMultilevel"/>
    <w:tmpl w:val="6B52B37A"/>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8" w15:restartNumberingAfterBreak="0">
    <w:nsid w:val="7DEB6170"/>
    <w:multiLevelType w:val="hybridMultilevel"/>
    <w:tmpl w:val="AEF8F720"/>
    <w:lvl w:ilvl="0" w:tplc="08090001">
      <w:start w:val="1"/>
      <w:numFmt w:val="bullet"/>
      <w:lvlText w:val=""/>
      <w:lvlJc w:val="left"/>
      <w:pPr>
        <w:ind w:left="770" w:hanging="360"/>
      </w:pPr>
      <w:rPr>
        <w:rFonts w:hint="default" w:ascii="Symbol" w:hAnsi="Symbol"/>
      </w:rPr>
    </w:lvl>
    <w:lvl w:ilvl="1" w:tplc="08090003" w:tentative="1">
      <w:start w:val="1"/>
      <w:numFmt w:val="bullet"/>
      <w:lvlText w:val="o"/>
      <w:lvlJc w:val="left"/>
      <w:pPr>
        <w:ind w:left="1490" w:hanging="360"/>
      </w:pPr>
      <w:rPr>
        <w:rFonts w:hint="default" w:ascii="Courier New" w:hAnsi="Courier New" w:cs="Courier New"/>
      </w:rPr>
    </w:lvl>
    <w:lvl w:ilvl="2" w:tplc="08090005" w:tentative="1">
      <w:start w:val="1"/>
      <w:numFmt w:val="bullet"/>
      <w:lvlText w:val=""/>
      <w:lvlJc w:val="left"/>
      <w:pPr>
        <w:ind w:left="2210" w:hanging="360"/>
      </w:pPr>
      <w:rPr>
        <w:rFonts w:hint="default" w:ascii="Wingdings" w:hAnsi="Wingdings"/>
      </w:rPr>
    </w:lvl>
    <w:lvl w:ilvl="3" w:tplc="08090001" w:tentative="1">
      <w:start w:val="1"/>
      <w:numFmt w:val="bullet"/>
      <w:lvlText w:val=""/>
      <w:lvlJc w:val="left"/>
      <w:pPr>
        <w:ind w:left="2930" w:hanging="360"/>
      </w:pPr>
      <w:rPr>
        <w:rFonts w:hint="default" w:ascii="Symbol" w:hAnsi="Symbol"/>
      </w:rPr>
    </w:lvl>
    <w:lvl w:ilvl="4" w:tplc="08090003" w:tentative="1">
      <w:start w:val="1"/>
      <w:numFmt w:val="bullet"/>
      <w:lvlText w:val="o"/>
      <w:lvlJc w:val="left"/>
      <w:pPr>
        <w:ind w:left="3650" w:hanging="360"/>
      </w:pPr>
      <w:rPr>
        <w:rFonts w:hint="default" w:ascii="Courier New" w:hAnsi="Courier New" w:cs="Courier New"/>
      </w:rPr>
    </w:lvl>
    <w:lvl w:ilvl="5" w:tplc="08090005" w:tentative="1">
      <w:start w:val="1"/>
      <w:numFmt w:val="bullet"/>
      <w:lvlText w:val=""/>
      <w:lvlJc w:val="left"/>
      <w:pPr>
        <w:ind w:left="4370" w:hanging="360"/>
      </w:pPr>
      <w:rPr>
        <w:rFonts w:hint="default" w:ascii="Wingdings" w:hAnsi="Wingdings"/>
      </w:rPr>
    </w:lvl>
    <w:lvl w:ilvl="6" w:tplc="08090001" w:tentative="1">
      <w:start w:val="1"/>
      <w:numFmt w:val="bullet"/>
      <w:lvlText w:val=""/>
      <w:lvlJc w:val="left"/>
      <w:pPr>
        <w:ind w:left="5090" w:hanging="360"/>
      </w:pPr>
      <w:rPr>
        <w:rFonts w:hint="default" w:ascii="Symbol" w:hAnsi="Symbol"/>
      </w:rPr>
    </w:lvl>
    <w:lvl w:ilvl="7" w:tplc="08090003" w:tentative="1">
      <w:start w:val="1"/>
      <w:numFmt w:val="bullet"/>
      <w:lvlText w:val="o"/>
      <w:lvlJc w:val="left"/>
      <w:pPr>
        <w:ind w:left="5810" w:hanging="360"/>
      </w:pPr>
      <w:rPr>
        <w:rFonts w:hint="default" w:ascii="Courier New" w:hAnsi="Courier New" w:cs="Courier New"/>
      </w:rPr>
    </w:lvl>
    <w:lvl w:ilvl="8" w:tplc="08090005" w:tentative="1">
      <w:start w:val="1"/>
      <w:numFmt w:val="bullet"/>
      <w:lvlText w:val=""/>
      <w:lvlJc w:val="left"/>
      <w:pPr>
        <w:ind w:left="6530" w:hanging="360"/>
      </w:pPr>
      <w:rPr>
        <w:rFonts w:hint="default" w:ascii="Wingdings" w:hAnsi="Wingdings"/>
      </w:rPr>
    </w:lvl>
  </w:abstractNum>
  <w:abstractNum w:abstractNumId="49" w15:restartNumberingAfterBreak="0">
    <w:nsid w:val="7EF67BBE"/>
    <w:multiLevelType w:val="hybridMultilevel"/>
    <w:tmpl w:val="4FB6651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754929813">
    <w:abstractNumId w:val="21"/>
  </w:num>
  <w:num w:numId="2" w16cid:durableId="2006474101">
    <w:abstractNumId w:val="20"/>
  </w:num>
  <w:num w:numId="3" w16cid:durableId="1210461428">
    <w:abstractNumId w:val="30"/>
  </w:num>
  <w:num w:numId="4" w16cid:durableId="1890872610">
    <w:abstractNumId w:val="29"/>
  </w:num>
  <w:num w:numId="5" w16cid:durableId="1735081197">
    <w:abstractNumId w:val="5"/>
  </w:num>
  <w:num w:numId="6" w16cid:durableId="487483831">
    <w:abstractNumId w:val="16"/>
  </w:num>
  <w:num w:numId="7" w16cid:durableId="146944923">
    <w:abstractNumId w:val="41"/>
  </w:num>
  <w:num w:numId="8" w16cid:durableId="1743259182">
    <w:abstractNumId w:val="31"/>
  </w:num>
  <w:num w:numId="9" w16cid:durableId="714547331">
    <w:abstractNumId w:val="32"/>
  </w:num>
  <w:num w:numId="10" w16cid:durableId="2134522460">
    <w:abstractNumId w:val="15"/>
  </w:num>
  <w:num w:numId="11" w16cid:durableId="1521040987">
    <w:abstractNumId w:val="13"/>
  </w:num>
  <w:num w:numId="12" w16cid:durableId="1142960428">
    <w:abstractNumId w:val="18"/>
  </w:num>
  <w:num w:numId="13" w16cid:durableId="996768119">
    <w:abstractNumId w:val="4"/>
  </w:num>
  <w:num w:numId="14" w16cid:durableId="1001008168">
    <w:abstractNumId w:val="40"/>
  </w:num>
  <w:num w:numId="15" w16cid:durableId="1951742609">
    <w:abstractNumId w:val="27"/>
  </w:num>
  <w:num w:numId="16" w16cid:durableId="739333077">
    <w:abstractNumId w:val="48"/>
  </w:num>
  <w:num w:numId="17" w16cid:durableId="1296906379">
    <w:abstractNumId w:val="36"/>
  </w:num>
  <w:num w:numId="18" w16cid:durableId="1315253265">
    <w:abstractNumId w:val="43"/>
  </w:num>
  <w:num w:numId="19" w16cid:durableId="467741320">
    <w:abstractNumId w:val="19"/>
  </w:num>
  <w:num w:numId="20" w16cid:durableId="1358389499">
    <w:abstractNumId w:val="22"/>
  </w:num>
  <w:num w:numId="21" w16cid:durableId="1402800155">
    <w:abstractNumId w:val="28"/>
  </w:num>
  <w:num w:numId="22" w16cid:durableId="2114127149">
    <w:abstractNumId w:val="1"/>
  </w:num>
  <w:num w:numId="23" w16cid:durableId="1092700822">
    <w:abstractNumId w:val="39"/>
  </w:num>
  <w:num w:numId="24" w16cid:durableId="2076779551">
    <w:abstractNumId w:val="7"/>
  </w:num>
  <w:num w:numId="25" w16cid:durableId="133261849">
    <w:abstractNumId w:val="37"/>
  </w:num>
  <w:num w:numId="26" w16cid:durableId="1466849258">
    <w:abstractNumId w:val="12"/>
  </w:num>
  <w:num w:numId="27" w16cid:durableId="1232276999">
    <w:abstractNumId w:val="44"/>
  </w:num>
  <w:num w:numId="28" w16cid:durableId="1491289796">
    <w:abstractNumId w:val="0"/>
  </w:num>
  <w:num w:numId="29" w16cid:durableId="868566132">
    <w:abstractNumId w:val="9"/>
  </w:num>
  <w:num w:numId="30" w16cid:durableId="788358493">
    <w:abstractNumId w:val="35"/>
  </w:num>
  <w:num w:numId="31" w16cid:durableId="1357777279">
    <w:abstractNumId w:val="11"/>
  </w:num>
  <w:num w:numId="32" w16cid:durableId="95634805">
    <w:abstractNumId w:val="14"/>
  </w:num>
  <w:num w:numId="33" w16cid:durableId="1128006702">
    <w:abstractNumId w:val="33"/>
  </w:num>
  <w:num w:numId="34" w16cid:durableId="1785611940">
    <w:abstractNumId w:val="26"/>
  </w:num>
  <w:num w:numId="35" w16cid:durableId="1069696008">
    <w:abstractNumId w:val="8"/>
  </w:num>
  <w:num w:numId="36" w16cid:durableId="135345917">
    <w:abstractNumId w:val="34"/>
  </w:num>
  <w:num w:numId="37" w16cid:durableId="1207068064">
    <w:abstractNumId w:val="23"/>
  </w:num>
  <w:num w:numId="38" w16cid:durableId="685055109">
    <w:abstractNumId w:val="17"/>
  </w:num>
  <w:num w:numId="39" w16cid:durableId="992753513">
    <w:abstractNumId w:val="47"/>
  </w:num>
  <w:num w:numId="40" w16cid:durableId="1295866859">
    <w:abstractNumId w:val="3"/>
  </w:num>
  <w:num w:numId="41" w16cid:durableId="55204577">
    <w:abstractNumId w:val="25"/>
  </w:num>
  <w:num w:numId="42" w16cid:durableId="1967005594">
    <w:abstractNumId w:val="49"/>
  </w:num>
  <w:num w:numId="43" w16cid:durableId="1756248153">
    <w:abstractNumId w:val="45"/>
  </w:num>
  <w:num w:numId="44" w16cid:durableId="1171288833">
    <w:abstractNumId w:val="24"/>
  </w:num>
  <w:num w:numId="45" w16cid:durableId="1924098361">
    <w:abstractNumId w:val="10"/>
  </w:num>
  <w:num w:numId="46" w16cid:durableId="659115413">
    <w:abstractNumId w:val="2"/>
  </w:num>
  <w:num w:numId="47" w16cid:durableId="992490621">
    <w:abstractNumId w:val="42"/>
  </w:num>
  <w:num w:numId="48" w16cid:durableId="2012364342">
    <w:abstractNumId w:val="38"/>
  </w:num>
  <w:num w:numId="49" w16cid:durableId="836001140">
    <w:abstractNumId w:val="46"/>
  </w:num>
  <w:num w:numId="50" w16cid:durableId="1323968174">
    <w:abstractNumId w:val="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attachedTemplate r:id="rId1"/>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5992"/>
    <w:rsid w:val="00000DFB"/>
    <w:rsid w:val="00001F39"/>
    <w:rsid w:val="000026DC"/>
    <w:rsid w:val="00005C7C"/>
    <w:rsid w:val="00006598"/>
    <w:rsid w:val="00010810"/>
    <w:rsid w:val="00011700"/>
    <w:rsid w:val="00012DE7"/>
    <w:rsid w:val="00013620"/>
    <w:rsid w:val="00015B3F"/>
    <w:rsid w:val="00015E92"/>
    <w:rsid w:val="0001675E"/>
    <w:rsid w:val="000179C6"/>
    <w:rsid w:val="00020196"/>
    <w:rsid w:val="00020259"/>
    <w:rsid w:val="00021047"/>
    <w:rsid w:val="00021D55"/>
    <w:rsid w:val="00021EEC"/>
    <w:rsid w:val="00022819"/>
    <w:rsid w:val="00022D7F"/>
    <w:rsid w:val="00023075"/>
    <w:rsid w:val="0002356A"/>
    <w:rsid w:val="00023BA3"/>
    <w:rsid w:val="00025E84"/>
    <w:rsid w:val="0003040B"/>
    <w:rsid w:val="00030A19"/>
    <w:rsid w:val="00030CBD"/>
    <w:rsid w:val="00031D20"/>
    <w:rsid w:val="000320D0"/>
    <w:rsid w:val="000355DF"/>
    <w:rsid w:val="00035661"/>
    <w:rsid w:val="00042C82"/>
    <w:rsid w:val="000442DF"/>
    <w:rsid w:val="0004574B"/>
    <w:rsid w:val="00046458"/>
    <w:rsid w:val="00046A28"/>
    <w:rsid w:val="000470B8"/>
    <w:rsid w:val="000470F1"/>
    <w:rsid w:val="00050B1E"/>
    <w:rsid w:val="00052FF2"/>
    <w:rsid w:val="00054ABA"/>
    <w:rsid w:val="00055631"/>
    <w:rsid w:val="00057516"/>
    <w:rsid w:val="00057857"/>
    <w:rsid w:val="000606EE"/>
    <w:rsid w:val="000607BB"/>
    <w:rsid w:val="000644FD"/>
    <w:rsid w:val="00064B44"/>
    <w:rsid w:val="000655E5"/>
    <w:rsid w:val="00065D00"/>
    <w:rsid w:val="00066260"/>
    <w:rsid w:val="000666D3"/>
    <w:rsid w:val="00067AAE"/>
    <w:rsid w:val="00070481"/>
    <w:rsid w:val="000707DC"/>
    <w:rsid w:val="000719D6"/>
    <w:rsid w:val="00072251"/>
    <w:rsid w:val="00072F7E"/>
    <w:rsid w:val="000737E1"/>
    <w:rsid w:val="00073FDB"/>
    <w:rsid w:val="00074B3D"/>
    <w:rsid w:val="00077758"/>
    <w:rsid w:val="0008004C"/>
    <w:rsid w:val="00080FBB"/>
    <w:rsid w:val="000821C2"/>
    <w:rsid w:val="00082DCF"/>
    <w:rsid w:val="00084868"/>
    <w:rsid w:val="00084DD6"/>
    <w:rsid w:val="00090DFD"/>
    <w:rsid w:val="00091F6C"/>
    <w:rsid w:val="000926F5"/>
    <w:rsid w:val="000953AC"/>
    <w:rsid w:val="00095CB5"/>
    <w:rsid w:val="00097C8B"/>
    <w:rsid w:val="000A1C89"/>
    <w:rsid w:val="000A3413"/>
    <w:rsid w:val="000A5256"/>
    <w:rsid w:val="000A62E0"/>
    <w:rsid w:val="000B1077"/>
    <w:rsid w:val="000B3173"/>
    <w:rsid w:val="000B46A1"/>
    <w:rsid w:val="000B6215"/>
    <w:rsid w:val="000B6C28"/>
    <w:rsid w:val="000C0797"/>
    <w:rsid w:val="000C119A"/>
    <w:rsid w:val="000C36F4"/>
    <w:rsid w:val="000C5A5B"/>
    <w:rsid w:val="000C6FA2"/>
    <w:rsid w:val="000D0274"/>
    <w:rsid w:val="000D0A2B"/>
    <w:rsid w:val="000D133A"/>
    <w:rsid w:val="000D146B"/>
    <w:rsid w:val="000D21B6"/>
    <w:rsid w:val="000D2506"/>
    <w:rsid w:val="000D5645"/>
    <w:rsid w:val="000D56D1"/>
    <w:rsid w:val="000D6D18"/>
    <w:rsid w:val="000E18AF"/>
    <w:rsid w:val="000E25D3"/>
    <w:rsid w:val="000E286B"/>
    <w:rsid w:val="000E39D1"/>
    <w:rsid w:val="000E4DA6"/>
    <w:rsid w:val="000E5835"/>
    <w:rsid w:val="000E59A8"/>
    <w:rsid w:val="000E5B16"/>
    <w:rsid w:val="000E6664"/>
    <w:rsid w:val="000E6FE3"/>
    <w:rsid w:val="000F2C8C"/>
    <w:rsid w:val="000F38C4"/>
    <w:rsid w:val="000F3A33"/>
    <w:rsid w:val="000F4CF2"/>
    <w:rsid w:val="000F5B4C"/>
    <w:rsid w:val="000F5C96"/>
    <w:rsid w:val="000F5E81"/>
    <w:rsid w:val="000F7956"/>
    <w:rsid w:val="0010035D"/>
    <w:rsid w:val="0010062C"/>
    <w:rsid w:val="00101A0B"/>
    <w:rsid w:val="0010285D"/>
    <w:rsid w:val="00103BB8"/>
    <w:rsid w:val="00104C5E"/>
    <w:rsid w:val="00104E96"/>
    <w:rsid w:val="00105992"/>
    <w:rsid w:val="00106CBD"/>
    <w:rsid w:val="00106DAE"/>
    <w:rsid w:val="00106DB4"/>
    <w:rsid w:val="00107ABA"/>
    <w:rsid w:val="0011245F"/>
    <w:rsid w:val="00112593"/>
    <w:rsid w:val="00115206"/>
    <w:rsid w:val="00116114"/>
    <w:rsid w:val="001165C0"/>
    <w:rsid w:val="00116CAA"/>
    <w:rsid w:val="00117180"/>
    <w:rsid w:val="001173B9"/>
    <w:rsid w:val="0011764B"/>
    <w:rsid w:val="00117E38"/>
    <w:rsid w:val="00121A5C"/>
    <w:rsid w:val="001237AB"/>
    <w:rsid w:val="001245D1"/>
    <w:rsid w:val="001250A4"/>
    <w:rsid w:val="0012534E"/>
    <w:rsid w:val="00125751"/>
    <w:rsid w:val="00125916"/>
    <w:rsid w:val="00127553"/>
    <w:rsid w:val="00127F3A"/>
    <w:rsid w:val="001303F9"/>
    <w:rsid w:val="001305ED"/>
    <w:rsid w:val="00131639"/>
    <w:rsid w:val="00131BAB"/>
    <w:rsid w:val="0013214E"/>
    <w:rsid w:val="00132279"/>
    <w:rsid w:val="00133CA9"/>
    <w:rsid w:val="0013473D"/>
    <w:rsid w:val="00134F86"/>
    <w:rsid w:val="00135CBE"/>
    <w:rsid w:val="00137CCC"/>
    <w:rsid w:val="00141AFF"/>
    <w:rsid w:val="00141C1C"/>
    <w:rsid w:val="00141E05"/>
    <w:rsid w:val="001420DC"/>
    <w:rsid w:val="0014227C"/>
    <w:rsid w:val="001438CE"/>
    <w:rsid w:val="001439CA"/>
    <w:rsid w:val="00144B55"/>
    <w:rsid w:val="00144BB3"/>
    <w:rsid w:val="00145C7E"/>
    <w:rsid w:val="001464DB"/>
    <w:rsid w:val="0015086F"/>
    <w:rsid w:val="001509C3"/>
    <w:rsid w:val="001517B9"/>
    <w:rsid w:val="00151B9F"/>
    <w:rsid w:val="00151F84"/>
    <w:rsid w:val="001524E1"/>
    <w:rsid w:val="00153D3F"/>
    <w:rsid w:val="00153F3D"/>
    <w:rsid w:val="00154EAD"/>
    <w:rsid w:val="00155FB2"/>
    <w:rsid w:val="001563FC"/>
    <w:rsid w:val="00156DB0"/>
    <w:rsid w:val="00157474"/>
    <w:rsid w:val="00157ADC"/>
    <w:rsid w:val="001611B9"/>
    <w:rsid w:val="0016130D"/>
    <w:rsid w:val="00162858"/>
    <w:rsid w:val="00162C18"/>
    <w:rsid w:val="001635FE"/>
    <w:rsid w:val="00163B07"/>
    <w:rsid w:val="00163CA0"/>
    <w:rsid w:val="00163D0F"/>
    <w:rsid w:val="001667C3"/>
    <w:rsid w:val="001671FC"/>
    <w:rsid w:val="00171134"/>
    <w:rsid w:val="0017321C"/>
    <w:rsid w:val="00173596"/>
    <w:rsid w:val="00173A3D"/>
    <w:rsid w:val="00174F8D"/>
    <w:rsid w:val="00175B9B"/>
    <w:rsid w:val="00177875"/>
    <w:rsid w:val="00180F28"/>
    <w:rsid w:val="0018466E"/>
    <w:rsid w:val="00185118"/>
    <w:rsid w:val="00186921"/>
    <w:rsid w:val="00190925"/>
    <w:rsid w:val="00191B1F"/>
    <w:rsid w:val="0019242F"/>
    <w:rsid w:val="00192573"/>
    <w:rsid w:val="00195338"/>
    <w:rsid w:val="0019577C"/>
    <w:rsid w:val="001964CE"/>
    <w:rsid w:val="0019716F"/>
    <w:rsid w:val="001974A0"/>
    <w:rsid w:val="001974B0"/>
    <w:rsid w:val="00197B33"/>
    <w:rsid w:val="001A1B6A"/>
    <w:rsid w:val="001A441F"/>
    <w:rsid w:val="001A592D"/>
    <w:rsid w:val="001A5EFE"/>
    <w:rsid w:val="001A6DEC"/>
    <w:rsid w:val="001A75FB"/>
    <w:rsid w:val="001A77BE"/>
    <w:rsid w:val="001A7839"/>
    <w:rsid w:val="001B1876"/>
    <w:rsid w:val="001B3422"/>
    <w:rsid w:val="001B452D"/>
    <w:rsid w:val="001B4BD7"/>
    <w:rsid w:val="001B62B4"/>
    <w:rsid w:val="001B642A"/>
    <w:rsid w:val="001B6AEA"/>
    <w:rsid w:val="001B73C4"/>
    <w:rsid w:val="001B74E4"/>
    <w:rsid w:val="001B788E"/>
    <w:rsid w:val="001C0085"/>
    <w:rsid w:val="001C00DD"/>
    <w:rsid w:val="001C1C6D"/>
    <w:rsid w:val="001C202B"/>
    <w:rsid w:val="001C2DFF"/>
    <w:rsid w:val="001C46B0"/>
    <w:rsid w:val="001C56CF"/>
    <w:rsid w:val="001C6D4F"/>
    <w:rsid w:val="001D1BA8"/>
    <w:rsid w:val="001D479A"/>
    <w:rsid w:val="001D5023"/>
    <w:rsid w:val="001D5138"/>
    <w:rsid w:val="001D5DE2"/>
    <w:rsid w:val="001D6C0D"/>
    <w:rsid w:val="001D7AC7"/>
    <w:rsid w:val="001D7D8B"/>
    <w:rsid w:val="001E10C7"/>
    <w:rsid w:val="001E10E8"/>
    <w:rsid w:val="001E13AC"/>
    <w:rsid w:val="001E1514"/>
    <w:rsid w:val="001E1A61"/>
    <w:rsid w:val="001E1C78"/>
    <w:rsid w:val="001E24DA"/>
    <w:rsid w:val="001E2B49"/>
    <w:rsid w:val="001E323B"/>
    <w:rsid w:val="001E3F6B"/>
    <w:rsid w:val="001E4490"/>
    <w:rsid w:val="001E48D2"/>
    <w:rsid w:val="001E4C7A"/>
    <w:rsid w:val="001E5F28"/>
    <w:rsid w:val="001E61FB"/>
    <w:rsid w:val="001F06BB"/>
    <w:rsid w:val="001F0B41"/>
    <w:rsid w:val="001F1720"/>
    <w:rsid w:val="001F1750"/>
    <w:rsid w:val="001F36D0"/>
    <w:rsid w:val="001F450B"/>
    <w:rsid w:val="001F4EC9"/>
    <w:rsid w:val="001F5CDF"/>
    <w:rsid w:val="001F6CBE"/>
    <w:rsid w:val="00200291"/>
    <w:rsid w:val="00201078"/>
    <w:rsid w:val="00202D0F"/>
    <w:rsid w:val="00202F26"/>
    <w:rsid w:val="00204E97"/>
    <w:rsid w:val="00205DBC"/>
    <w:rsid w:val="002068CA"/>
    <w:rsid w:val="00206EF9"/>
    <w:rsid w:val="002072E3"/>
    <w:rsid w:val="0021068C"/>
    <w:rsid w:val="002106FD"/>
    <w:rsid w:val="00210701"/>
    <w:rsid w:val="002109E1"/>
    <w:rsid w:val="002114A7"/>
    <w:rsid w:val="0021181E"/>
    <w:rsid w:val="00211963"/>
    <w:rsid w:val="00212BDD"/>
    <w:rsid w:val="002138F8"/>
    <w:rsid w:val="00213BAF"/>
    <w:rsid w:val="00214E8C"/>
    <w:rsid w:val="00215934"/>
    <w:rsid w:val="00216332"/>
    <w:rsid w:val="002178E0"/>
    <w:rsid w:val="0022046D"/>
    <w:rsid w:val="00220E90"/>
    <w:rsid w:val="0022450F"/>
    <w:rsid w:val="002246BF"/>
    <w:rsid w:val="00224937"/>
    <w:rsid w:val="00224F27"/>
    <w:rsid w:val="00225A4A"/>
    <w:rsid w:val="00226CBD"/>
    <w:rsid w:val="00230DFA"/>
    <w:rsid w:val="00233100"/>
    <w:rsid w:val="00236400"/>
    <w:rsid w:val="002372FD"/>
    <w:rsid w:val="00237AA7"/>
    <w:rsid w:val="002401D8"/>
    <w:rsid w:val="002408CB"/>
    <w:rsid w:val="00241558"/>
    <w:rsid w:val="00241700"/>
    <w:rsid w:val="0024204E"/>
    <w:rsid w:val="00243ECA"/>
    <w:rsid w:val="002453D3"/>
    <w:rsid w:val="002464C2"/>
    <w:rsid w:val="00246AFC"/>
    <w:rsid w:val="00246B29"/>
    <w:rsid w:val="00246B6C"/>
    <w:rsid w:val="002472E4"/>
    <w:rsid w:val="00247B83"/>
    <w:rsid w:val="00251501"/>
    <w:rsid w:val="0025540D"/>
    <w:rsid w:val="002568D9"/>
    <w:rsid w:val="00257159"/>
    <w:rsid w:val="0025725E"/>
    <w:rsid w:val="0026133A"/>
    <w:rsid w:val="0026176D"/>
    <w:rsid w:val="002627B4"/>
    <w:rsid w:val="00263CB0"/>
    <w:rsid w:val="00265525"/>
    <w:rsid w:val="00265AFB"/>
    <w:rsid w:val="00265DB9"/>
    <w:rsid w:val="00267005"/>
    <w:rsid w:val="00267BD1"/>
    <w:rsid w:val="00267F27"/>
    <w:rsid w:val="0027057D"/>
    <w:rsid w:val="00271EA6"/>
    <w:rsid w:val="00273E29"/>
    <w:rsid w:val="00274243"/>
    <w:rsid w:val="0027481D"/>
    <w:rsid w:val="00274A5A"/>
    <w:rsid w:val="002753BB"/>
    <w:rsid w:val="002827A4"/>
    <w:rsid w:val="00283824"/>
    <w:rsid w:val="00283F1F"/>
    <w:rsid w:val="00284091"/>
    <w:rsid w:val="00285E6D"/>
    <w:rsid w:val="00290A9E"/>
    <w:rsid w:val="00294E63"/>
    <w:rsid w:val="00297E0B"/>
    <w:rsid w:val="00297E32"/>
    <w:rsid w:val="002A0F92"/>
    <w:rsid w:val="002A0FAF"/>
    <w:rsid w:val="002A148A"/>
    <w:rsid w:val="002A2295"/>
    <w:rsid w:val="002A2BB6"/>
    <w:rsid w:val="002A2CBF"/>
    <w:rsid w:val="002A2E7E"/>
    <w:rsid w:val="002A3196"/>
    <w:rsid w:val="002A3623"/>
    <w:rsid w:val="002A6209"/>
    <w:rsid w:val="002A698B"/>
    <w:rsid w:val="002A6C0E"/>
    <w:rsid w:val="002A7770"/>
    <w:rsid w:val="002A7C9A"/>
    <w:rsid w:val="002B16CA"/>
    <w:rsid w:val="002B1E75"/>
    <w:rsid w:val="002B2FC2"/>
    <w:rsid w:val="002B4266"/>
    <w:rsid w:val="002B71F3"/>
    <w:rsid w:val="002C1132"/>
    <w:rsid w:val="002C384D"/>
    <w:rsid w:val="002C3DF9"/>
    <w:rsid w:val="002C4331"/>
    <w:rsid w:val="002C4A54"/>
    <w:rsid w:val="002C5FE8"/>
    <w:rsid w:val="002C62F8"/>
    <w:rsid w:val="002C6C38"/>
    <w:rsid w:val="002C7580"/>
    <w:rsid w:val="002C7891"/>
    <w:rsid w:val="002D10E8"/>
    <w:rsid w:val="002D1C10"/>
    <w:rsid w:val="002D20B8"/>
    <w:rsid w:val="002D2601"/>
    <w:rsid w:val="002D3180"/>
    <w:rsid w:val="002D34EE"/>
    <w:rsid w:val="002D399C"/>
    <w:rsid w:val="002D39FA"/>
    <w:rsid w:val="002D6C09"/>
    <w:rsid w:val="002D6E0F"/>
    <w:rsid w:val="002E02A8"/>
    <w:rsid w:val="002E0966"/>
    <w:rsid w:val="002E12F5"/>
    <w:rsid w:val="002E15E1"/>
    <w:rsid w:val="002E1ED7"/>
    <w:rsid w:val="002E2469"/>
    <w:rsid w:val="002E25BE"/>
    <w:rsid w:val="002E2DB2"/>
    <w:rsid w:val="002E3D8F"/>
    <w:rsid w:val="002E415B"/>
    <w:rsid w:val="002E4967"/>
    <w:rsid w:val="002E4A41"/>
    <w:rsid w:val="002E4B42"/>
    <w:rsid w:val="002E543B"/>
    <w:rsid w:val="002F0AC5"/>
    <w:rsid w:val="002F10BD"/>
    <w:rsid w:val="002F2133"/>
    <w:rsid w:val="002F37E2"/>
    <w:rsid w:val="002F3E76"/>
    <w:rsid w:val="002F55C7"/>
    <w:rsid w:val="002F71D4"/>
    <w:rsid w:val="003005AA"/>
    <w:rsid w:val="00302E84"/>
    <w:rsid w:val="003031C6"/>
    <w:rsid w:val="00303DEB"/>
    <w:rsid w:val="003045AD"/>
    <w:rsid w:val="003051EB"/>
    <w:rsid w:val="00306922"/>
    <w:rsid w:val="00307302"/>
    <w:rsid w:val="00307C2F"/>
    <w:rsid w:val="00307EA9"/>
    <w:rsid w:val="003132E4"/>
    <w:rsid w:val="00314798"/>
    <w:rsid w:val="003159B8"/>
    <w:rsid w:val="00315C87"/>
    <w:rsid w:val="003175B0"/>
    <w:rsid w:val="0032049F"/>
    <w:rsid w:val="003210A0"/>
    <w:rsid w:val="00322121"/>
    <w:rsid w:val="00322A9E"/>
    <w:rsid w:val="00323A34"/>
    <w:rsid w:val="00323E7F"/>
    <w:rsid w:val="0032470E"/>
    <w:rsid w:val="003247EB"/>
    <w:rsid w:val="00327B0F"/>
    <w:rsid w:val="00327D9A"/>
    <w:rsid w:val="00332054"/>
    <w:rsid w:val="00332654"/>
    <w:rsid w:val="003327CE"/>
    <w:rsid w:val="003331AA"/>
    <w:rsid w:val="003335F6"/>
    <w:rsid w:val="00334CD0"/>
    <w:rsid w:val="00335A21"/>
    <w:rsid w:val="003370B6"/>
    <w:rsid w:val="003372DD"/>
    <w:rsid w:val="00337952"/>
    <w:rsid w:val="00340541"/>
    <w:rsid w:val="00342132"/>
    <w:rsid w:val="003422D6"/>
    <w:rsid w:val="00343040"/>
    <w:rsid w:val="00343F09"/>
    <w:rsid w:val="00345647"/>
    <w:rsid w:val="00345657"/>
    <w:rsid w:val="0034580B"/>
    <w:rsid w:val="00345A16"/>
    <w:rsid w:val="003462ED"/>
    <w:rsid w:val="0034753D"/>
    <w:rsid w:val="0035181A"/>
    <w:rsid w:val="0035182F"/>
    <w:rsid w:val="003520EE"/>
    <w:rsid w:val="00352DA5"/>
    <w:rsid w:val="00353D62"/>
    <w:rsid w:val="00354A15"/>
    <w:rsid w:val="00354DD0"/>
    <w:rsid w:val="003569D8"/>
    <w:rsid w:val="0035700B"/>
    <w:rsid w:val="0035789D"/>
    <w:rsid w:val="003578B2"/>
    <w:rsid w:val="00357C03"/>
    <w:rsid w:val="00357D2D"/>
    <w:rsid w:val="0035B41A"/>
    <w:rsid w:val="00362FC0"/>
    <w:rsid w:val="00363B41"/>
    <w:rsid w:val="00363F39"/>
    <w:rsid w:val="0036554A"/>
    <w:rsid w:val="003667E6"/>
    <w:rsid w:val="003671A1"/>
    <w:rsid w:val="00370698"/>
    <w:rsid w:val="00370738"/>
    <w:rsid w:val="003712BC"/>
    <w:rsid w:val="0037213F"/>
    <w:rsid w:val="003735EA"/>
    <w:rsid w:val="003743D4"/>
    <w:rsid w:val="003744B1"/>
    <w:rsid w:val="00374542"/>
    <w:rsid w:val="003749B5"/>
    <w:rsid w:val="00374F7D"/>
    <w:rsid w:val="00375F56"/>
    <w:rsid w:val="0037616D"/>
    <w:rsid w:val="003777DD"/>
    <w:rsid w:val="00377B22"/>
    <w:rsid w:val="00380C38"/>
    <w:rsid w:val="00385E32"/>
    <w:rsid w:val="00386809"/>
    <w:rsid w:val="00386D55"/>
    <w:rsid w:val="003876D0"/>
    <w:rsid w:val="00390562"/>
    <w:rsid w:val="00390AAF"/>
    <w:rsid w:val="0039122C"/>
    <w:rsid w:val="00392017"/>
    <w:rsid w:val="003934A3"/>
    <w:rsid w:val="00393CE8"/>
    <w:rsid w:val="003940D5"/>
    <w:rsid w:val="0039514A"/>
    <w:rsid w:val="00396E42"/>
    <w:rsid w:val="00396F62"/>
    <w:rsid w:val="003A047E"/>
    <w:rsid w:val="003A0B80"/>
    <w:rsid w:val="003A0C76"/>
    <w:rsid w:val="003A0E9B"/>
    <w:rsid w:val="003A1708"/>
    <w:rsid w:val="003A2B9E"/>
    <w:rsid w:val="003A30E4"/>
    <w:rsid w:val="003A41F8"/>
    <w:rsid w:val="003A42DF"/>
    <w:rsid w:val="003A4D1E"/>
    <w:rsid w:val="003A5E19"/>
    <w:rsid w:val="003A6241"/>
    <w:rsid w:val="003A65BA"/>
    <w:rsid w:val="003A6FBD"/>
    <w:rsid w:val="003A717B"/>
    <w:rsid w:val="003A72C7"/>
    <w:rsid w:val="003B0F19"/>
    <w:rsid w:val="003B28C9"/>
    <w:rsid w:val="003B3DD9"/>
    <w:rsid w:val="003B41C3"/>
    <w:rsid w:val="003B5ACD"/>
    <w:rsid w:val="003B5CE1"/>
    <w:rsid w:val="003B5F3F"/>
    <w:rsid w:val="003B5FE7"/>
    <w:rsid w:val="003B66D5"/>
    <w:rsid w:val="003B66E2"/>
    <w:rsid w:val="003B6C49"/>
    <w:rsid w:val="003B725E"/>
    <w:rsid w:val="003C012D"/>
    <w:rsid w:val="003C0182"/>
    <w:rsid w:val="003C0792"/>
    <w:rsid w:val="003C1186"/>
    <w:rsid w:val="003C272D"/>
    <w:rsid w:val="003C3708"/>
    <w:rsid w:val="003C3A12"/>
    <w:rsid w:val="003C3FFE"/>
    <w:rsid w:val="003C4249"/>
    <w:rsid w:val="003C4C89"/>
    <w:rsid w:val="003C5210"/>
    <w:rsid w:val="003C5987"/>
    <w:rsid w:val="003C59A2"/>
    <w:rsid w:val="003C647E"/>
    <w:rsid w:val="003C677E"/>
    <w:rsid w:val="003C7A87"/>
    <w:rsid w:val="003D492D"/>
    <w:rsid w:val="003D4F43"/>
    <w:rsid w:val="003D5986"/>
    <w:rsid w:val="003D5CED"/>
    <w:rsid w:val="003D6AD9"/>
    <w:rsid w:val="003D744F"/>
    <w:rsid w:val="003E202C"/>
    <w:rsid w:val="003E29DB"/>
    <w:rsid w:val="003E3170"/>
    <w:rsid w:val="003E5409"/>
    <w:rsid w:val="003E5D79"/>
    <w:rsid w:val="003E5DA9"/>
    <w:rsid w:val="003F2173"/>
    <w:rsid w:val="003F316D"/>
    <w:rsid w:val="003F3F68"/>
    <w:rsid w:val="003F44B6"/>
    <w:rsid w:val="003F739B"/>
    <w:rsid w:val="003F7CB2"/>
    <w:rsid w:val="00400588"/>
    <w:rsid w:val="004006AA"/>
    <w:rsid w:val="004008FA"/>
    <w:rsid w:val="00400D9E"/>
    <w:rsid w:val="004015A9"/>
    <w:rsid w:val="00401E5F"/>
    <w:rsid w:val="00402914"/>
    <w:rsid w:val="004030DA"/>
    <w:rsid w:val="004030DB"/>
    <w:rsid w:val="00403252"/>
    <w:rsid w:val="004039D8"/>
    <w:rsid w:val="00403AA4"/>
    <w:rsid w:val="004045E5"/>
    <w:rsid w:val="00404B8D"/>
    <w:rsid w:val="00405126"/>
    <w:rsid w:val="00406993"/>
    <w:rsid w:val="00406C0B"/>
    <w:rsid w:val="004073E8"/>
    <w:rsid w:val="00407597"/>
    <w:rsid w:val="00410F24"/>
    <w:rsid w:val="00411091"/>
    <w:rsid w:val="00411D7A"/>
    <w:rsid w:val="00411E6E"/>
    <w:rsid w:val="0041320D"/>
    <w:rsid w:val="0041366D"/>
    <w:rsid w:val="0041409F"/>
    <w:rsid w:val="004144DE"/>
    <w:rsid w:val="00414B35"/>
    <w:rsid w:val="0042027A"/>
    <w:rsid w:val="0042032A"/>
    <w:rsid w:val="00420DE8"/>
    <w:rsid w:val="00421688"/>
    <w:rsid w:val="00421CA4"/>
    <w:rsid w:val="004248FD"/>
    <w:rsid w:val="00426954"/>
    <w:rsid w:val="00433472"/>
    <w:rsid w:val="004334EF"/>
    <w:rsid w:val="00436EFD"/>
    <w:rsid w:val="004371BF"/>
    <w:rsid w:val="0043754F"/>
    <w:rsid w:val="004400C3"/>
    <w:rsid w:val="00440896"/>
    <w:rsid w:val="00441773"/>
    <w:rsid w:val="004417EA"/>
    <w:rsid w:val="00442259"/>
    <w:rsid w:val="00442B56"/>
    <w:rsid w:val="004445FA"/>
    <w:rsid w:val="00444905"/>
    <w:rsid w:val="004458D5"/>
    <w:rsid w:val="00445DD8"/>
    <w:rsid w:val="00446147"/>
    <w:rsid w:val="004476C4"/>
    <w:rsid w:val="004502DF"/>
    <w:rsid w:val="00451CED"/>
    <w:rsid w:val="00451D83"/>
    <w:rsid w:val="00452093"/>
    <w:rsid w:val="004520D1"/>
    <w:rsid w:val="00452373"/>
    <w:rsid w:val="00454135"/>
    <w:rsid w:val="004564AD"/>
    <w:rsid w:val="00456D26"/>
    <w:rsid w:val="004572A4"/>
    <w:rsid w:val="00457A9C"/>
    <w:rsid w:val="00460247"/>
    <w:rsid w:val="00460FF7"/>
    <w:rsid w:val="00462717"/>
    <w:rsid w:val="00463D61"/>
    <w:rsid w:val="00464C60"/>
    <w:rsid w:val="00465E73"/>
    <w:rsid w:val="00470641"/>
    <w:rsid w:val="0047093C"/>
    <w:rsid w:val="00472BF1"/>
    <w:rsid w:val="00474240"/>
    <w:rsid w:val="004754BD"/>
    <w:rsid w:val="00475834"/>
    <w:rsid w:val="004759A5"/>
    <w:rsid w:val="00476543"/>
    <w:rsid w:val="00476815"/>
    <w:rsid w:val="00480B27"/>
    <w:rsid w:val="00481716"/>
    <w:rsid w:val="00481D00"/>
    <w:rsid w:val="00483A06"/>
    <w:rsid w:val="00484B48"/>
    <w:rsid w:val="0048597B"/>
    <w:rsid w:val="004868DE"/>
    <w:rsid w:val="00494B17"/>
    <w:rsid w:val="00495131"/>
    <w:rsid w:val="00496AE6"/>
    <w:rsid w:val="00496FCE"/>
    <w:rsid w:val="00497496"/>
    <w:rsid w:val="004A005F"/>
    <w:rsid w:val="004A22DE"/>
    <w:rsid w:val="004A2915"/>
    <w:rsid w:val="004A4FC5"/>
    <w:rsid w:val="004A5C63"/>
    <w:rsid w:val="004A6634"/>
    <w:rsid w:val="004A7211"/>
    <w:rsid w:val="004A79D2"/>
    <w:rsid w:val="004B1659"/>
    <w:rsid w:val="004B2AE3"/>
    <w:rsid w:val="004B2CF2"/>
    <w:rsid w:val="004B30F4"/>
    <w:rsid w:val="004B4CD4"/>
    <w:rsid w:val="004C0EE2"/>
    <w:rsid w:val="004C1DD3"/>
    <w:rsid w:val="004C3543"/>
    <w:rsid w:val="004C3955"/>
    <w:rsid w:val="004C420B"/>
    <w:rsid w:val="004C45B4"/>
    <w:rsid w:val="004C4F92"/>
    <w:rsid w:val="004C59B7"/>
    <w:rsid w:val="004C71C5"/>
    <w:rsid w:val="004D02CB"/>
    <w:rsid w:val="004D4095"/>
    <w:rsid w:val="004D572A"/>
    <w:rsid w:val="004D58A0"/>
    <w:rsid w:val="004D7A55"/>
    <w:rsid w:val="004E06BE"/>
    <w:rsid w:val="004E0DDE"/>
    <w:rsid w:val="004E2C23"/>
    <w:rsid w:val="004E4020"/>
    <w:rsid w:val="004E411B"/>
    <w:rsid w:val="004E621F"/>
    <w:rsid w:val="004E663E"/>
    <w:rsid w:val="004E6889"/>
    <w:rsid w:val="004E69E7"/>
    <w:rsid w:val="004E6BD7"/>
    <w:rsid w:val="004E7A24"/>
    <w:rsid w:val="004E7F7A"/>
    <w:rsid w:val="004F14E8"/>
    <w:rsid w:val="004F1E3B"/>
    <w:rsid w:val="004F58CF"/>
    <w:rsid w:val="004F675C"/>
    <w:rsid w:val="00500699"/>
    <w:rsid w:val="00500E85"/>
    <w:rsid w:val="00501AD9"/>
    <w:rsid w:val="00503B71"/>
    <w:rsid w:val="005043E6"/>
    <w:rsid w:val="0050536C"/>
    <w:rsid w:val="0050610E"/>
    <w:rsid w:val="005070D1"/>
    <w:rsid w:val="00507453"/>
    <w:rsid w:val="0051290A"/>
    <w:rsid w:val="005136FA"/>
    <w:rsid w:val="00516590"/>
    <w:rsid w:val="00516E28"/>
    <w:rsid w:val="00516FC9"/>
    <w:rsid w:val="00517F97"/>
    <w:rsid w:val="005202AE"/>
    <w:rsid w:val="00520334"/>
    <w:rsid w:val="0052034E"/>
    <w:rsid w:val="00520FA4"/>
    <w:rsid w:val="00521617"/>
    <w:rsid w:val="00521E9B"/>
    <w:rsid w:val="00523451"/>
    <w:rsid w:val="00523455"/>
    <w:rsid w:val="00524376"/>
    <w:rsid w:val="00524FF8"/>
    <w:rsid w:val="00525BF9"/>
    <w:rsid w:val="00525DE0"/>
    <w:rsid w:val="00526027"/>
    <w:rsid w:val="00526262"/>
    <w:rsid w:val="005264E4"/>
    <w:rsid w:val="00527395"/>
    <w:rsid w:val="00527CCE"/>
    <w:rsid w:val="00530E2B"/>
    <w:rsid w:val="005316FF"/>
    <w:rsid w:val="00531C86"/>
    <w:rsid w:val="00531E19"/>
    <w:rsid w:val="00532B71"/>
    <w:rsid w:val="00534FC6"/>
    <w:rsid w:val="00536022"/>
    <w:rsid w:val="005405C5"/>
    <w:rsid w:val="00540B72"/>
    <w:rsid w:val="00543E08"/>
    <w:rsid w:val="005442C6"/>
    <w:rsid w:val="00544B1F"/>
    <w:rsid w:val="00544E3B"/>
    <w:rsid w:val="0054545A"/>
    <w:rsid w:val="00545529"/>
    <w:rsid w:val="00547C62"/>
    <w:rsid w:val="00552623"/>
    <w:rsid w:val="005538E0"/>
    <w:rsid w:val="005551C7"/>
    <w:rsid w:val="00556C7B"/>
    <w:rsid w:val="00556C8B"/>
    <w:rsid w:val="00556D90"/>
    <w:rsid w:val="0056078A"/>
    <w:rsid w:val="00560930"/>
    <w:rsid w:val="00564892"/>
    <w:rsid w:val="00571599"/>
    <w:rsid w:val="00571961"/>
    <w:rsid w:val="00572F47"/>
    <w:rsid w:val="00573F0D"/>
    <w:rsid w:val="00573FD0"/>
    <w:rsid w:val="00574458"/>
    <w:rsid w:val="00574EB3"/>
    <w:rsid w:val="005763C7"/>
    <w:rsid w:val="005814BB"/>
    <w:rsid w:val="0058216F"/>
    <w:rsid w:val="0058292C"/>
    <w:rsid w:val="00584CD0"/>
    <w:rsid w:val="00584D49"/>
    <w:rsid w:val="00585267"/>
    <w:rsid w:val="00586746"/>
    <w:rsid w:val="0058707F"/>
    <w:rsid w:val="005901B5"/>
    <w:rsid w:val="0059041F"/>
    <w:rsid w:val="00591060"/>
    <w:rsid w:val="00591341"/>
    <w:rsid w:val="005913EA"/>
    <w:rsid w:val="00592244"/>
    <w:rsid w:val="00593669"/>
    <w:rsid w:val="00593953"/>
    <w:rsid w:val="0059489B"/>
    <w:rsid w:val="005957EB"/>
    <w:rsid w:val="00595C71"/>
    <w:rsid w:val="00596293"/>
    <w:rsid w:val="0059791B"/>
    <w:rsid w:val="005A0779"/>
    <w:rsid w:val="005A1F79"/>
    <w:rsid w:val="005A228D"/>
    <w:rsid w:val="005A2CFC"/>
    <w:rsid w:val="005A3800"/>
    <w:rsid w:val="005B29B3"/>
    <w:rsid w:val="005B3C36"/>
    <w:rsid w:val="005B4B6A"/>
    <w:rsid w:val="005B4EF3"/>
    <w:rsid w:val="005B5BB6"/>
    <w:rsid w:val="005B5C89"/>
    <w:rsid w:val="005B5F05"/>
    <w:rsid w:val="005B645F"/>
    <w:rsid w:val="005B68C5"/>
    <w:rsid w:val="005B7A44"/>
    <w:rsid w:val="005C0A4D"/>
    <w:rsid w:val="005C0E0D"/>
    <w:rsid w:val="005C4487"/>
    <w:rsid w:val="005C5CBB"/>
    <w:rsid w:val="005C66BD"/>
    <w:rsid w:val="005D0855"/>
    <w:rsid w:val="005D0D92"/>
    <w:rsid w:val="005D166B"/>
    <w:rsid w:val="005D1AF8"/>
    <w:rsid w:val="005D21C4"/>
    <w:rsid w:val="005D3CC3"/>
    <w:rsid w:val="005D46B2"/>
    <w:rsid w:val="005D4CA9"/>
    <w:rsid w:val="005D50EA"/>
    <w:rsid w:val="005D53EB"/>
    <w:rsid w:val="005D6457"/>
    <w:rsid w:val="005D79A9"/>
    <w:rsid w:val="005E18EF"/>
    <w:rsid w:val="005E2742"/>
    <w:rsid w:val="005E3ECE"/>
    <w:rsid w:val="005E47B9"/>
    <w:rsid w:val="005E4BB7"/>
    <w:rsid w:val="005E571C"/>
    <w:rsid w:val="005E592D"/>
    <w:rsid w:val="005E5ACC"/>
    <w:rsid w:val="005E684B"/>
    <w:rsid w:val="005E7472"/>
    <w:rsid w:val="005E772E"/>
    <w:rsid w:val="005F00EE"/>
    <w:rsid w:val="005F0923"/>
    <w:rsid w:val="005F11D5"/>
    <w:rsid w:val="005F1A14"/>
    <w:rsid w:val="005F4B7C"/>
    <w:rsid w:val="005F4F6A"/>
    <w:rsid w:val="005F5F49"/>
    <w:rsid w:val="005F6DB6"/>
    <w:rsid w:val="0060046E"/>
    <w:rsid w:val="00601952"/>
    <w:rsid w:val="0060309F"/>
    <w:rsid w:val="00604F1A"/>
    <w:rsid w:val="006050A0"/>
    <w:rsid w:val="0060574E"/>
    <w:rsid w:val="0060671E"/>
    <w:rsid w:val="00611963"/>
    <w:rsid w:val="00611B32"/>
    <w:rsid w:val="00613D7A"/>
    <w:rsid w:val="00614029"/>
    <w:rsid w:val="00614EAF"/>
    <w:rsid w:val="00617014"/>
    <w:rsid w:val="006170B9"/>
    <w:rsid w:val="00617224"/>
    <w:rsid w:val="00617ACA"/>
    <w:rsid w:val="0062048D"/>
    <w:rsid w:val="00621B2C"/>
    <w:rsid w:val="00622420"/>
    <w:rsid w:val="00623B12"/>
    <w:rsid w:val="00624E2C"/>
    <w:rsid w:val="006300FF"/>
    <w:rsid w:val="006308F8"/>
    <w:rsid w:val="006309E9"/>
    <w:rsid w:val="00631DD8"/>
    <w:rsid w:val="00633FBA"/>
    <w:rsid w:val="0063422D"/>
    <w:rsid w:val="0063464C"/>
    <w:rsid w:val="00634D10"/>
    <w:rsid w:val="006354CC"/>
    <w:rsid w:val="00635B1E"/>
    <w:rsid w:val="00635F2E"/>
    <w:rsid w:val="006362B2"/>
    <w:rsid w:val="00636444"/>
    <w:rsid w:val="006371C7"/>
    <w:rsid w:val="00637475"/>
    <w:rsid w:val="006400E6"/>
    <w:rsid w:val="00641A93"/>
    <w:rsid w:val="00641EAB"/>
    <w:rsid w:val="006430BA"/>
    <w:rsid w:val="00643104"/>
    <w:rsid w:val="00644018"/>
    <w:rsid w:val="00644473"/>
    <w:rsid w:val="00646108"/>
    <w:rsid w:val="006464B7"/>
    <w:rsid w:val="006466F8"/>
    <w:rsid w:val="00647DF3"/>
    <w:rsid w:val="006511AD"/>
    <w:rsid w:val="006529E4"/>
    <w:rsid w:val="006560A1"/>
    <w:rsid w:val="00657B6F"/>
    <w:rsid w:val="0066312F"/>
    <w:rsid w:val="00663F07"/>
    <w:rsid w:val="0066485A"/>
    <w:rsid w:val="00664931"/>
    <w:rsid w:val="00665D8C"/>
    <w:rsid w:val="006660A3"/>
    <w:rsid w:val="00670A2A"/>
    <w:rsid w:val="0067236A"/>
    <w:rsid w:val="00672C86"/>
    <w:rsid w:val="00677A3D"/>
    <w:rsid w:val="00680D69"/>
    <w:rsid w:val="00681558"/>
    <w:rsid w:val="006820B9"/>
    <w:rsid w:val="00684AF0"/>
    <w:rsid w:val="00690B71"/>
    <w:rsid w:val="006917C7"/>
    <w:rsid w:val="00692D01"/>
    <w:rsid w:val="006932CB"/>
    <w:rsid w:val="006951C5"/>
    <w:rsid w:val="0069593A"/>
    <w:rsid w:val="006A0F0C"/>
    <w:rsid w:val="006A45AE"/>
    <w:rsid w:val="006A47BB"/>
    <w:rsid w:val="006A5710"/>
    <w:rsid w:val="006A638C"/>
    <w:rsid w:val="006A6C26"/>
    <w:rsid w:val="006A78EE"/>
    <w:rsid w:val="006A7A4C"/>
    <w:rsid w:val="006B0462"/>
    <w:rsid w:val="006B0D97"/>
    <w:rsid w:val="006B104E"/>
    <w:rsid w:val="006B147B"/>
    <w:rsid w:val="006B2981"/>
    <w:rsid w:val="006B2EE4"/>
    <w:rsid w:val="006B2FF7"/>
    <w:rsid w:val="006B30DC"/>
    <w:rsid w:val="006B4AE9"/>
    <w:rsid w:val="006B6A5B"/>
    <w:rsid w:val="006B71B5"/>
    <w:rsid w:val="006C0487"/>
    <w:rsid w:val="006C04EF"/>
    <w:rsid w:val="006C093A"/>
    <w:rsid w:val="006C1362"/>
    <w:rsid w:val="006C1CB4"/>
    <w:rsid w:val="006C2F88"/>
    <w:rsid w:val="006C3368"/>
    <w:rsid w:val="006C4830"/>
    <w:rsid w:val="006C7B32"/>
    <w:rsid w:val="006D0620"/>
    <w:rsid w:val="006D2D5E"/>
    <w:rsid w:val="006D4DF0"/>
    <w:rsid w:val="006D5AC5"/>
    <w:rsid w:val="006D62A1"/>
    <w:rsid w:val="006D66C3"/>
    <w:rsid w:val="006D783D"/>
    <w:rsid w:val="006E06FC"/>
    <w:rsid w:val="006E078F"/>
    <w:rsid w:val="006E28B7"/>
    <w:rsid w:val="006E4CBA"/>
    <w:rsid w:val="006E536E"/>
    <w:rsid w:val="006E6C73"/>
    <w:rsid w:val="006F0FC9"/>
    <w:rsid w:val="006F1B62"/>
    <w:rsid w:val="006F2613"/>
    <w:rsid w:val="006F329D"/>
    <w:rsid w:val="006F342B"/>
    <w:rsid w:val="006F390E"/>
    <w:rsid w:val="006F3FBD"/>
    <w:rsid w:val="006F4BD0"/>
    <w:rsid w:val="006F7189"/>
    <w:rsid w:val="00700ADA"/>
    <w:rsid w:val="00701830"/>
    <w:rsid w:val="00701EBA"/>
    <w:rsid w:val="00703BAF"/>
    <w:rsid w:val="007040B0"/>
    <w:rsid w:val="00704216"/>
    <w:rsid w:val="00704B01"/>
    <w:rsid w:val="0070524D"/>
    <w:rsid w:val="00705422"/>
    <w:rsid w:val="00706BEB"/>
    <w:rsid w:val="007115DD"/>
    <w:rsid w:val="007132E2"/>
    <w:rsid w:val="007149CA"/>
    <w:rsid w:val="00714D51"/>
    <w:rsid w:val="00715D77"/>
    <w:rsid w:val="007164F1"/>
    <w:rsid w:val="0071739C"/>
    <w:rsid w:val="007175B8"/>
    <w:rsid w:val="00717FE8"/>
    <w:rsid w:val="00721EF0"/>
    <w:rsid w:val="00724802"/>
    <w:rsid w:val="00725000"/>
    <w:rsid w:val="007265D8"/>
    <w:rsid w:val="00726627"/>
    <w:rsid w:val="00726E18"/>
    <w:rsid w:val="0072722B"/>
    <w:rsid w:val="007272B6"/>
    <w:rsid w:val="00727529"/>
    <w:rsid w:val="00731756"/>
    <w:rsid w:val="0073250B"/>
    <w:rsid w:val="00733034"/>
    <w:rsid w:val="0073348C"/>
    <w:rsid w:val="00735202"/>
    <w:rsid w:val="00735824"/>
    <w:rsid w:val="00735AA8"/>
    <w:rsid w:val="007369C8"/>
    <w:rsid w:val="007372EC"/>
    <w:rsid w:val="00740A56"/>
    <w:rsid w:val="00740B32"/>
    <w:rsid w:val="00741998"/>
    <w:rsid w:val="00742B25"/>
    <w:rsid w:val="00743495"/>
    <w:rsid w:val="00744968"/>
    <w:rsid w:val="0074517E"/>
    <w:rsid w:val="00745417"/>
    <w:rsid w:val="007460F0"/>
    <w:rsid w:val="0074611A"/>
    <w:rsid w:val="00746696"/>
    <w:rsid w:val="007472D9"/>
    <w:rsid w:val="00750972"/>
    <w:rsid w:val="00751B98"/>
    <w:rsid w:val="007531E2"/>
    <w:rsid w:val="0075325A"/>
    <w:rsid w:val="00754430"/>
    <w:rsid w:val="00754E5E"/>
    <w:rsid w:val="00755E3A"/>
    <w:rsid w:val="00756127"/>
    <w:rsid w:val="007567B4"/>
    <w:rsid w:val="007567E1"/>
    <w:rsid w:val="00756F5B"/>
    <w:rsid w:val="00760216"/>
    <w:rsid w:val="00764029"/>
    <w:rsid w:val="007648CF"/>
    <w:rsid w:val="007648E5"/>
    <w:rsid w:val="007651FF"/>
    <w:rsid w:val="007668C9"/>
    <w:rsid w:val="00771726"/>
    <w:rsid w:val="007742A6"/>
    <w:rsid w:val="007748CF"/>
    <w:rsid w:val="00776C10"/>
    <w:rsid w:val="007770F5"/>
    <w:rsid w:val="007803AE"/>
    <w:rsid w:val="007804A8"/>
    <w:rsid w:val="007842E2"/>
    <w:rsid w:val="0078536C"/>
    <w:rsid w:val="00787163"/>
    <w:rsid w:val="007900BE"/>
    <w:rsid w:val="00790E16"/>
    <w:rsid w:val="00791841"/>
    <w:rsid w:val="00791FF1"/>
    <w:rsid w:val="0079499D"/>
    <w:rsid w:val="00795004"/>
    <w:rsid w:val="007961F2"/>
    <w:rsid w:val="00796756"/>
    <w:rsid w:val="007A0058"/>
    <w:rsid w:val="007A09E5"/>
    <w:rsid w:val="007A0EDA"/>
    <w:rsid w:val="007A367F"/>
    <w:rsid w:val="007A5DD3"/>
    <w:rsid w:val="007B0957"/>
    <w:rsid w:val="007B0E04"/>
    <w:rsid w:val="007B1195"/>
    <w:rsid w:val="007B1C4D"/>
    <w:rsid w:val="007B470A"/>
    <w:rsid w:val="007B7A2D"/>
    <w:rsid w:val="007C19D3"/>
    <w:rsid w:val="007C1E17"/>
    <w:rsid w:val="007C1E89"/>
    <w:rsid w:val="007C2C26"/>
    <w:rsid w:val="007C5C08"/>
    <w:rsid w:val="007C5FBC"/>
    <w:rsid w:val="007C7D37"/>
    <w:rsid w:val="007D0C26"/>
    <w:rsid w:val="007D10C1"/>
    <w:rsid w:val="007D135E"/>
    <w:rsid w:val="007D275D"/>
    <w:rsid w:val="007D2EB9"/>
    <w:rsid w:val="007D307D"/>
    <w:rsid w:val="007D34A2"/>
    <w:rsid w:val="007D5652"/>
    <w:rsid w:val="007D75EF"/>
    <w:rsid w:val="007D79CE"/>
    <w:rsid w:val="007D7FC6"/>
    <w:rsid w:val="007E14D3"/>
    <w:rsid w:val="007E28A4"/>
    <w:rsid w:val="007E29F8"/>
    <w:rsid w:val="007E42F9"/>
    <w:rsid w:val="007E4830"/>
    <w:rsid w:val="007E5BF0"/>
    <w:rsid w:val="007E6C68"/>
    <w:rsid w:val="007E7AF4"/>
    <w:rsid w:val="007F0871"/>
    <w:rsid w:val="007F090C"/>
    <w:rsid w:val="007F261D"/>
    <w:rsid w:val="007F303D"/>
    <w:rsid w:val="007F392B"/>
    <w:rsid w:val="007F416F"/>
    <w:rsid w:val="007F6293"/>
    <w:rsid w:val="007F67C3"/>
    <w:rsid w:val="007F70BB"/>
    <w:rsid w:val="007F79E3"/>
    <w:rsid w:val="00800165"/>
    <w:rsid w:val="008006CB"/>
    <w:rsid w:val="008025E6"/>
    <w:rsid w:val="008038A9"/>
    <w:rsid w:val="00804852"/>
    <w:rsid w:val="008054E4"/>
    <w:rsid w:val="0080629C"/>
    <w:rsid w:val="00806311"/>
    <w:rsid w:val="008067DB"/>
    <w:rsid w:val="0081183D"/>
    <w:rsid w:val="008130BD"/>
    <w:rsid w:val="008135AC"/>
    <w:rsid w:val="008137AB"/>
    <w:rsid w:val="00815193"/>
    <w:rsid w:val="00815C72"/>
    <w:rsid w:val="00816006"/>
    <w:rsid w:val="0081642F"/>
    <w:rsid w:val="0081702A"/>
    <w:rsid w:val="008174D7"/>
    <w:rsid w:val="00822517"/>
    <w:rsid w:val="00822740"/>
    <w:rsid w:val="00824B0E"/>
    <w:rsid w:val="008317BA"/>
    <w:rsid w:val="0083297C"/>
    <w:rsid w:val="0083465A"/>
    <w:rsid w:val="00834A2B"/>
    <w:rsid w:val="00835651"/>
    <w:rsid w:val="008404BD"/>
    <w:rsid w:val="008413A4"/>
    <w:rsid w:val="00841CF9"/>
    <w:rsid w:val="008423EB"/>
    <w:rsid w:val="00842AD2"/>
    <w:rsid w:val="00843AA8"/>
    <w:rsid w:val="0084506E"/>
    <w:rsid w:val="00847CD9"/>
    <w:rsid w:val="00847D3F"/>
    <w:rsid w:val="00850A5F"/>
    <w:rsid w:val="008510FA"/>
    <w:rsid w:val="00853594"/>
    <w:rsid w:val="00854736"/>
    <w:rsid w:val="008576D0"/>
    <w:rsid w:val="00857EDB"/>
    <w:rsid w:val="00857FBB"/>
    <w:rsid w:val="00860821"/>
    <w:rsid w:val="00860F76"/>
    <w:rsid w:val="00861796"/>
    <w:rsid w:val="008628A0"/>
    <w:rsid w:val="00863DA2"/>
    <w:rsid w:val="008647F2"/>
    <w:rsid w:val="00865462"/>
    <w:rsid w:val="00867E1B"/>
    <w:rsid w:val="00870F0F"/>
    <w:rsid w:val="0087252E"/>
    <w:rsid w:val="00872AE5"/>
    <w:rsid w:val="00872EA2"/>
    <w:rsid w:val="0087322F"/>
    <w:rsid w:val="00874A8B"/>
    <w:rsid w:val="00876685"/>
    <w:rsid w:val="00876833"/>
    <w:rsid w:val="0087739A"/>
    <w:rsid w:val="00877F18"/>
    <w:rsid w:val="00880F53"/>
    <w:rsid w:val="00882DBA"/>
    <w:rsid w:val="00883CC5"/>
    <w:rsid w:val="008843F4"/>
    <w:rsid w:val="008844F2"/>
    <w:rsid w:val="00884772"/>
    <w:rsid w:val="00885FB4"/>
    <w:rsid w:val="00887CA6"/>
    <w:rsid w:val="008902AA"/>
    <w:rsid w:val="008903FC"/>
    <w:rsid w:val="00890757"/>
    <w:rsid w:val="00890FE7"/>
    <w:rsid w:val="00892DC8"/>
    <w:rsid w:val="00892DFC"/>
    <w:rsid w:val="00893345"/>
    <w:rsid w:val="00893C5B"/>
    <w:rsid w:val="00894086"/>
    <w:rsid w:val="00894C9F"/>
    <w:rsid w:val="0089519C"/>
    <w:rsid w:val="00895B9D"/>
    <w:rsid w:val="00896EC5"/>
    <w:rsid w:val="008A08D1"/>
    <w:rsid w:val="008A23EA"/>
    <w:rsid w:val="008A5491"/>
    <w:rsid w:val="008A575F"/>
    <w:rsid w:val="008A5B90"/>
    <w:rsid w:val="008A5BA9"/>
    <w:rsid w:val="008B07CE"/>
    <w:rsid w:val="008B0B8E"/>
    <w:rsid w:val="008B1E02"/>
    <w:rsid w:val="008B4365"/>
    <w:rsid w:val="008B43A8"/>
    <w:rsid w:val="008B4B90"/>
    <w:rsid w:val="008B4C43"/>
    <w:rsid w:val="008B698F"/>
    <w:rsid w:val="008C0097"/>
    <w:rsid w:val="008C482A"/>
    <w:rsid w:val="008C6EB3"/>
    <w:rsid w:val="008D0BA5"/>
    <w:rsid w:val="008D2015"/>
    <w:rsid w:val="008D2057"/>
    <w:rsid w:val="008D3752"/>
    <w:rsid w:val="008D3918"/>
    <w:rsid w:val="008D3C5F"/>
    <w:rsid w:val="008D4CB7"/>
    <w:rsid w:val="008D63C4"/>
    <w:rsid w:val="008D671F"/>
    <w:rsid w:val="008D6C01"/>
    <w:rsid w:val="008D7CA2"/>
    <w:rsid w:val="008E04B7"/>
    <w:rsid w:val="008E1309"/>
    <w:rsid w:val="008E198E"/>
    <w:rsid w:val="008E1C0B"/>
    <w:rsid w:val="008E36CC"/>
    <w:rsid w:val="008E3786"/>
    <w:rsid w:val="008E3794"/>
    <w:rsid w:val="008E49DD"/>
    <w:rsid w:val="008E5B1E"/>
    <w:rsid w:val="008E5CA2"/>
    <w:rsid w:val="008E6D09"/>
    <w:rsid w:val="0090075C"/>
    <w:rsid w:val="009018A5"/>
    <w:rsid w:val="00902914"/>
    <w:rsid w:val="00904A37"/>
    <w:rsid w:val="009050EA"/>
    <w:rsid w:val="009051D2"/>
    <w:rsid w:val="00905DB6"/>
    <w:rsid w:val="009075AE"/>
    <w:rsid w:val="00907689"/>
    <w:rsid w:val="009079BB"/>
    <w:rsid w:val="00907B53"/>
    <w:rsid w:val="00907F94"/>
    <w:rsid w:val="0091136E"/>
    <w:rsid w:val="009118CF"/>
    <w:rsid w:val="00911FE8"/>
    <w:rsid w:val="00913417"/>
    <w:rsid w:val="00914D30"/>
    <w:rsid w:val="00917548"/>
    <w:rsid w:val="00922640"/>
    <w:rsid w:val="0092284C"/>
    <w:rsid w:val="00923725"/>
    <w:rsid w:val="00923728"/>
    <w:rsid w:val="00924A11"/>
    <w:rsid w:val="0092600F"/>
    <w:rsid w:val="00927727"/>
    <w:rsid w:val="00930D30"/>
    <w:rsid w:val="00931AC6"/>
    <w:rsid w:val="009322C0"/>
    <w:rsid w:val="00936B04"/>
    <w:rsid w:val="00937123"/>
    <w:rsid w:val="00941AEC"/>
    <w:rsid w:val="00942603"/>
    <w:rsid w:val="0094285D"/>
    <w:rsid w:val="00942D6E"/>
    <w:rsid w:val="00943404"/>
    <w:rsid w:val="00943461"/>
    <w:rsid w:val="00944CF2"/>
    <w:rsid w:val="00945190"/>
    <w:rsid w:val="0094580C"/>
    <w:rsid w:val="00945D7E"/>
    <w:rsid w:val="00946E1F"/>
    <w:rsid w:val="009512B5"/>
    <w:rsid w:val="009520D3"/>
    <w:rsid w:val="00952818"/>
    <w:rsid w:val="0095343D"/>
    <w:rsid w:val="009535A8"/>
    <w:rsid w:val="00954C64"/>
    <w:rsid w:val="00954DAF"/>
    <w:rsid w:val="00955395"/>
    <w:rsid w:val="00955852"/>
    <w:rsid w:val="00956191"/>
    <w:rsid w:val="009564C3"/>
    <w:rsid w:val="0096008E"/>
    <w:rsid w:val="0096147E"/>
    <w:rsid w:val="00961A59"/>
    <w:rsid w:val="00961DC7"/>
    <w:rsid w:val="00962203"/>
    <w:rsid w:val="00962F24"/>
    <w:rsid w:val="009649C2"/>
    <w:rsid w:val="0096586C"/>
    <w:rsid w:val="00967502"/>
    <w:rsid w:val="00967CC9"/>
    <w:rsid w:val="00970855"/>
    <w:rsid w:val="0097138F"/>
    <w:rsid w:val="009723D4"/>
    <w:rsid w:val="00973C69"/>
    <w:rsid w:val="00974F4F"/>
    <w:rsid w:val="00975577"/>
    <w:rsid w:val="0098004D"/>
    <w:rsid w:val="009802A0"/>
    <w:rsid w:val="009809C5"/>
    <w:rsid w:val="00980E23"/>
    <w:rsid w:val="00981198"/>
    <w:rsid w:val="00983BC5"/>
    <w:rsid w:val="009854E4"/>
    <w:rsid w:val="00986E98"/>
    <w:rsid w:val="009879FA"/>
    <w:rsid w:val="00990022"/>
    <w:rsid w:val="00991199"/>
    <w:rsid w:val="00992172"/>
    <w:rsid w:val="0099432A"/>
    <w:rsid w:val="009944D8"/>
    <w:rsid w:val="00996EE0"/>
    <w:rsid w:val="00997277"/>
    <w:rsid w:val="009972A5"/>
    <w:rsid w:val="009972D6"/>
    <w:rsid w:val="00997D04"/>
    <w:rsid w:val="009A173C"/>
    <w:rsid w:val="009A193E"/>
    <w:rsid w:val="009A1C86"/>
    <w:rsid w:val="009A2C69"/>
    <w:rsid w:val="009A3694"/>
    <w:rsid w:val="009A4FC7"/>
    <w:rsid w:val="009A7190"/>
    <w:rsid w:val="009A79EC"/>
    <w:rsid w:val="009A7BF7"/>
    <w:rsid w:val="009B1225"/>
    <w:rsid w:val="009B1B94"/>
    <w:rsid w:val="009B3C21"/>
    <w:rsid w:val="009B4CDD"/>
    <w:rsid w:val="009C16BD"/>
    <w:rsid w:val="009C1A6B"/>
    <w:rsid w:val="009C1E5F"/>
    <w:rsid w:val="009C3D64"/>
    <w:rsid w:val="009C477D"/>
    <w:rsid w:val="009C5464"/>
    <w:rsid w:val="009C55E0"/>
    <w:rsid w:val="009C565A"/>
    <w:rsid w:val="009C5D5D"/>
    <w:rsid w:val="009C7EA2"/>
    <w:rsid w:val="009D0F0B"/>
    <w:rsid w:val="009D0F14"/>
    <w:rsid w:val="009D0F42"/>
    <w:rsid w:val="009D2117"/>
    <w:rsid w:val="009D21F2"/>
    <w:rsid w:val="009D3A1A"/>
    <w:rsid w:val="009D3EDB"/>
    <w:rsid w:val="009D40A9"/>
    <w:rsid w:val="009D5271"/>
    <w:rsid w:val="009D6A82"/>
    <w:rsid w:val="009D7BA9"/>
    <w:rsid w:val="009D7F52"/>
    <w:rsid w:val="009E218A"/>
    <w:rsid w:val="009E21D4"/>
    <w:rsid w:val="009E2F43"/>
    <w:rsid w:val="009E47DC"/>
    <w:rsid w:val="009E51B7"/>
    <w:rsid w:val="009E55C3"/>
    <w:rsid w:val="009E7547"/>
    <w:rsid w:val="009F308B"/>
    <w:rsid w:val="009F3D62"/>
    <w:rsid w:val="009F3EA1"/>
    <w:rsid w:val="009F5B94"/>
    <w:rsid w:val="009F6C00"/>
    <w:rsid w:val="009F7D53"/>
    <w:rsid w:val="00A00602"/>
    <w:rsid w:val="00A00D52"/>
    <w:rsid w:val="00A01D67"/>
    <w:rsid w:val="00A021CB"/>
    <w:rsid w:val="00A02327"/>
    <w:rsid w:val="00A02CC1"/>
    <w:rsid w:val="00A03870"/>
    <w:rsid w:val="00A03E48"/>
    <w:rsid w:val="00A05C10"/>
    <w:rsid w:val="00A06654"/>
    <w:rsid w:val="00A06674"/>
    <w:rsid w:val="00A06CDB"/>
    <w:rsid w:val="00A06D4D"/>
    <w:rsid w:val="00A103CB"/>
    <w:rsid w:val="00A11280"/>
    <w:rsid w:val="00A1249C"/>
    <w:rsid w:val="00A15C73"/>
    <w:rsid w:val="00A1773F"/>
    <w:rsid w:val="00A201A8"/>
    <w:rsid w:val="00A208FC"/>
    <w:rsid w:val="00A20E11"/>
    <w:rsid w:val="00A21D2B"/>
    <w:rsid w:val="00A22A2D"/>
    <w:rsid w:val="00A22DDD"/>
    <w:rsid w:val="00A2406D"/>
    <w:rsid w:val="00A24FB4"/>
    <w:rsid w:val="00A257A1"/>
    <w:rsid w:val="00A25845"/>
    <w:rsid w:val="00A26677"/>
    <w:rsid w:val="00A2705F"/>
    <w:rsid w:val="00A27F0F"/>
    <w:rsid w:val="00A307DA"/>
    <w:rsid w:val="00A32004"/>
    <w:rsid w:val="00A32C7B"/>
    <w:rsid w:val="00A33298"/>
    <w:rsid w:val="00A336C3"/>
    <w:rsid w:val="00A352CF"/>
    <w:rsid w:val="00A355AD"/>
    <w:rsid w:val="00A358B5"/>
    <w:rsid w:val="00A367A9"/>
    <w:rsid w:val="00A40432"/>
    <w:rsid w:val="00A411D3"/>
    <w:rsid w:val="00A4142B"/>
    <w:rsid w:val="00A41D03"/>
    <w:rsid w:val="00A436C9"/>
    <w:rsid w:val="00A45A78"/>
    <w:rsid w:val="00A464F7"/>
    <w:rsid w:val="00A46A95"/>
    <w:rsid w:val="00A47BA9"/>
    <w:rsid w:val="00A519DF"/>
    <w:rsid w:val="00A51AEF"/>
    <w:rsid w:val="00A53979"/>
    <w:rsid w:val="00A54E9D"/>
    <w:rsid w:val="00A55C7D"/>
    <w:rsid w:val="00A561D8"/>
    <w:rsid w:val="00A564C0"/>
    <w:rsid w:val="00A565F3"/>
    <w:rsid w:val="00A60961"/>
    <w:rsid w:val="00A6114F"/>
    <w:rsid w:val="00A63E34"/>
    <w:rsid w:val="00A64D19"/>
    <w:rsid w:val="00A657B3"/>
    <w:rsid w:val="00A665D8"/>
    <w:rsid w:val="00A669F1"/>
    <w:rsid w:val="00A67E58"/>
    <w:rsid w:val="00A67EE0"/>
    <w:rsid w:val="00A73230"/>
    <w:rsid w:val="00A732BB"/>
    <w:rsid w:val="00A7396D"/>
    <w:rsid w:val="00A73B5B"/>
    <w:rsid w:val="00A743D6"/>
    <w:rsid w:val="00A743DA"/>
    <w:rsid w:val="00A74C31"/>
    <w:rsid w:val="00A754D8"/>
    <w:rsid w:val="00A756FC"/>
    <w:rsid w:val="00A75EC0"/>
    <w:rsid w:val="00A779F9"/>
    <w:rsid w:val="00A77BD9"/>
    <w:rsid w:val="00A8033A"/>
    <w:rsid w:val="00A8053B"/>
    <w:rsid w:val="00A83CFD"/>
    <w:rsid w:val="00A853D6"/>
    <w:rsid w:val="00A86085"/>
    <w:rsid w:val="00A86F45"/>
    <w:rsid w:val="00A8775B"/>
    <w:rsid w:val="00A90052"/>
    <w:rsid w:val="00A90D80"/>
    <w:rsid w:val="00A90F80"/>
    <w:rsid w:val="00A91A24"/>
    <w:rsid w:val="00A91D39"/>
    <w:rsid w:val="00A926C9"/>
    <w:rsid w:val="00A9579A"/>
    <w:rsid w:val="00A96010"/>
    <w:rsid w:val="00A97B8F"/>
    <w:rsid w:val="00A97E43"/>
    <w:rsid w:val="00AA000E"/>
    <w:rsid w:val="00AA03D8"/>
    <w:rsid w:val="00AA1E97"/>
    <w:rsid w:val="00AA4A33"/>
    <w:rsid w:val="00AA4B9B"/>
    <w:rsid w:val="00AA4BEC"/>
    <w:rsid w:val="00AA6478"/>
    <w:rsid w:val="00AA6519"/>
    <w:rsid w:val="00AB0FD3"/>
    <w:rsid w:val="00AB1C56"/>
    <w:rsid w:val="00AB286B"/>
    <w:rsid w:val="00AB2B81"/>
    <w:rsid w:val="00AB2C32"/>
    <w:rsid w:val="00AB3A5C"/>
    <w:rsid w:val="00AB3ACF"/>
    <w:rsid w:val="00AB41BB"/>
    <w:rsid w:val="00AB550B"/>
    <w:rsid w:val="00AB6319"/>
    <w:rsid w:val="00AB702E"/>
    <w:rsid w:val="00AB7B86"/>
    <w:rsid w:val="00AB7D26"/>
    <w:rsid w:val="00AC0B6D"/>
    <w:rsid w:val="00AC195E"/>
    <w:rsid w:val="00AC1AED"/>
    <w:rsid w:val="00AC208D"/>
    <w:rsid w:val="00AC2434"/>
    <w:rsid w:val="00AC3AEA"/>
    <w:rsid w:val="00AC40F7"/>
    <w:rsid w:val="00AC67B0"/>
    <w:rsid w:val="00AC79BA"/>
    <w:rsid w:val="00AC7D44"/>
    <w:rsid w:val="00AD0225"/>
    <w:rsid w:val="00AD052E"/>
    <w:rsid w:val="00AD1935"/>
    <w:rsid w:val="00AD2F4C"/>
    <w:rsid w:val="00AD3B57"/>
    <w:rsid w:val="00AD480F"/>
    <w:rsid w:val="00AD56A7"/>
    <w:rsid w:val="00AD5AFE"/>
    <w:rsid w:val="00AD5C44"/>
    <w:rsid w:val="00AD664B"/>
    <w:rsid w:val="00AD78FA"/>
    <w:rsid w:val="00AD7FFC"/>
    <w:rsid w:val="00AE0338"/>
    <w:rsid w:val="00AE1310"/>
    <w:rsid w:val="00AE3DF8"/>
    <w:rsid w:val="00AE4C49"/>
    <w:rsid w:val="00AE4D47"/>
    <w:rsid w:val="00AE4F99"/>
    <w:rsid w:val="00AE5C22"/>
    <w:rsid w:val="00AE6FE0"/>
    <w:rsid w:val="00AE7452"/>
    <w:rsid w:val="00AE7BE2"/>
    <w:rsid w:val="00AF1502"/>
    <w:rsid w:val="00AF18EB"/>
    <w:rsid w:val="00AF2678"/>
    <w:rsid w:val="00AF319C"/>
    <w:rsid w:val="00B01706"/>
    <w:rsid w:val="00B01D9D"/>
    <w:rsid w:val="00B035A4"/>
    <w:rsid w:val="00B04E0F"/>
    <w:rsid w:val="00B05430"/>
    <w:rsid w:val="00B055B4"/>
    <w:rsid w:val="00B05A65"/>
    <w:rsid w:val="00B07F64"/>
    <w:rsid w:val="00B104A2"/>
    <w:rsid w:val="00B106AF"/>
    <w:rsid w:val="00B12632"/>
    <w:rsid w:val="00B129D8"/>
    <w:rsid w:val="00B13343"/>
    <w:rsid w:val="00B159BE"/>
    <w:rsid w:val="00B165AC"/>
    <w:rsid w:val="00B1690D"/>
    <w:rsid w:val="00B17D01"/>
    <w:rsid w:val="00B2191E"/>
    <w:rsid w:val="00B225D7"/>
    <w:rsid w:val="00B23C1D"/>
    <w:rsid w:val="00B262AF"/>
    <w:rsid w:val="00B26797"/>
    <w:rsid w:val="00B26F49"/>
    <w:rsid w:val="00B30B36"/>
    <w:rsid w:val="00B31066"/>
    <w:rsid w:val="00B34414"/>
    <w:rsid w:val="00B35F21"/>
    <w:rsid w:val="00B36D3B"/>
    <w:rsid w:val="00B4000D"/>
    <w:rsid w:val="00B403EE"/>
    <w:rsid w:val="00B4226E"/>
    <w:rsid w:val="00B4370A"/>
    <w:rsid w:val="00B4499B"/>
    <w:rsid w:val="00B44D62"/>
    <w:rsid w:val="00B47528"/>
    <w:rsid w:val="00B47808"/>
    <w:rsid w:val="00B52159"/>
    <w:rsid w:val="00B539D6"/>
    <w:rsid w:val="00B573D4"/>
    <w:rsid w:val="00B617ED"/>
    <w:rsid w:val="00B6257D"/>
    <w:rsid w:val="00B63070"/>
    <w:rsid w:val="00B63FE1"/>
    <w:rsid w:val="00B6582D"/>
    <w:rsid w:val="00B65B1F"/>
    <w:rsid w:val="00B667F9"/>
    <w:rsid w:val="00B66AD7"/>
    <w:rsid w:val="00B67952"/>
    <w:rsid w:val="00B67B1B"/>
    <w:rsid w:val="00B70334"/>
    <w:rsid w:val="00B704AD"/>
    <w:rsid w:val="00B7055B"/>
    <w:rsid w:val="00B70C58"/>
    <w:rsid w:val="00B741BB"/>
    <w:rsid w:val="00B74A50"/>
    <w:rsid w:val="00B75F3C"/>
    <w:rsid w:val="00B764B9"/>
    <w:rsid w:val="00B7720C"/>
    <w:rsid w:val="00B77E37"/>
    <w:rsid w:val="00B80113"/>
    <w:rsid w:val="00B82538"/>
    <w:rsid w:val="00B83756"/>
    <w:rsid w:val="00B83C5B"/>
    <w:rsid w:val="00B84605"/>
    <w:rsid w:val="00B84EA7"/>
    <w:rsid w:val="00B84ECF"/>
    <w:rsid w:val="00B861E1"/>
    <w:rsid w:val="00B87789"/>
    <w:rsid w:val="00B878D2"/>
    <w:rsid w:val="00B903E7"/>
    <w:rsid w:val="00B90935"/>
    <w:rsid w:val="00B92E9F"/>
    <w:rsid w:val="00B93C54"/>
    <w:rsid w:val="00BA0570"/>
    <w:rsid w:val="00BA25D7"/>
    <w:rsid w:val="00BA55B3"/>
    <w:rsid w:val="00BB0834"/>
    <w:rsid w:val="00BB145A"/>
    <w:rsid w:val="00BB1AE0"/>
    <w:rsid w:val="00BB3F01"/>
    <w:rsid w:val="00BB4E86"/>
    <w:rsid w:val="00BB6034"/>
    <w:rsid w:val="00BB666B"/>
    <w:rsid w:val="00BB6C86"/>
    <w:rsid w:val="00BB7097"/>
    <w:rsid w:val="00BC0638"/>
    <w:rsid w:val="00BC2B29"/>
    <w:rsid w:val="00BC326C"/>
    <w:rsid w:val="00BC407D"/>
    <w:rsid w:val="00BC46A9"/>
    <w:rsid w:val="00BC4F6E"/>
    <w:rsid w:val="00BC5CD0"/>
    <w:rsid w:val="00BC743F"/>
    <w:rsid w:val="00BC7869"/>
    <w:rsid w:val="00BD2294"/>
    <w:rsid w:val="00BD4BB8"/>
    <w:rsid w:val="00BD551C"/>
    <w:rsid w:val="00BD59DF"/>
    <w:rsid w:val="00BD6569"/>
    <w:rsid w:val="00BD7039"/>
    <w:rsid w:val="00BE042A"/>
    <w:rsid w:val="00BE042B"/>
    <w:rsid w:val="00BE134D"/>
    <w:rsid w:val="00BE32A5"/>
    <w:rsid w:val="00BE6CB0"/>
    <w:rsid w:val="00BF0400"/>
    <w:rsid w:val="00BF056C"/>
    <w:rsid w:val="00BF0BCD"/>
    <w:rsid w:val="00BF2DA2"/>
    <w:rsid w:val="00BF3004"/>
    <w:rsid w:val="00BF6231"/>
    <w:rsid w:val="00C00C93"/>
    <w:rsid w:val="00C0180B"/>
    <w:rsid w:val="00C02561"/>
    <w:rsid w:val="00C03930"/>
    <w:rsid w:val="00C0588C"/>
    <w:rsid w:val="00C05AC3"/>
    <w:rsid w:val="00C0610C"/>
    <w:rsid w:val="00C069EB"/>
    <w:rsid w:val="00C072A9"/>
    <w:rsid w:val="00C07E17"/>
    <w:rsid w:val="00C10B63"/>
    <w:rsid w:val="00C11357"/>
    <w:rsid w:val="00C11394"/>
    <w:rsid w:val="00C138EB"/>
    <w:rsid w:val="00C13E97"/>
    <w:rsid w:val="00C14D7F"/>
    <w:rsid w:val="00C1529A"/>
    <w:rsid w:val="00C218B5"/>
    <w:rsid w:val="00C21E4D"/>
    <w:rsid w:val="00C2353C"/>
    <w:rsid w:val="00C251C6"/>
    <w:rsid w:val="00C2574E"/>
    <w:rsid w:val="00C26005"/>
    <w:rsid w:val="00C26DFC"/>
    <w:rsid w:val="00C27781"/>
    <w:rsid w:val="00C30370"/>
    <w:rsid w:val="00C312DF"/>
    <w:rsid w:val="00C3216A"/>
    <w:rsid w:val="00C3465A"/>
    <w:rsid w:val="00C34EAB"/>
    <w:rsid w:val="00C366C6"/>
    <w:rsid w:val="00C404EA"/>
    <w:rsid w:val="00C4176B"/>
    <w:rsid w:val="00C418F6"/>
    <w:rsid w:val="00C4445B"/>
    <w:rsid w:val="00C45344"/>
    <w:rsid w:val="00C5086E"/>
    <w:rsid w:val="00C50C50"/>
    <w:rsid w:val="00C51035"/>
    <w:rsid w:val="00C512CB"/>
    <w:rsid w:val="00C52BA8"/>
    <w:rsid w:val="00C54DA3"/>
    <w:rsid w:val="00C54E83"/>
    <w:rsid w:val="00C5703F"/>
    <w:rsid w:val="00C600AB"/>
    <w:rsid w:val="00C60119"/>
    <w:rsid w:val="00C62D4F"/>
    <w:rsid w:val="00C6426B"/>
    <w:rsid w:val="00C652E1"/>
    <w:rsid w:val="00C65358"/>
    <w:rsid w:val="00C663BF"/>
    <w:rsid w:val="00C67C91"/>
    <w:rsid w:val="00C67D98"/>
    <w:rsid w:val="00C71421"/>
    <w:rsid w:val="00C71BAC"/>
    <w:rsid w:val="00C726C1"/>
    <w:rsid w:val="00C73EFD"/>
    <w:rsid w:val="00C753AC"/>
    <w:rsid w:val="00C763F0"/>
    <w:rsid w:val="00C77E02"/>
    <w:rsid w:val="00C80E64"/>
    <w:rsid w:val="00C81107"/>
    <w:rsid w:val="00C81345"/>
    <w:rsid w:val="00C81A81"/>
    <w:rsid w:val="00C8383D"/>
    <w:rsid w:val="00C84004"/>
    <w:rsid w:val="00C86325"/>
    <w:rsid w:val="00C8689E"/>
    <w:rsid w:val="00C87021"/>
    <w:rsid w:val="00C91AB0"/>
    <w:rsid w:val="00C92119"/>
    <w:rsid w:val="00C9225E"/>
    <w:rsid w:val="00C92667"/>
    <w:rsid w:val="00C92BFC"/>
    <w:rsid w:val="00C92EE6"/>
    <w:rsid w:val="00C96A32"/>
    <w:rsid w:val="00C97A99"/>
    <w:rsid w:val="00CA0912"/>
    <w:rsid w:val="00CA386D"/>
    <w:rsid w:val="00CA38D1"/>
    <w:rsid w:val="00CA72A6"/>
    <w:rsid w:val="00CA75E0"/>
    <w:rsid w:val="00CB2678"/>
    <w:rsid w:val="00CB3B28"/>
    <w:rsid w:val="00CB3C2B"/>
    <w:rsid w:val="00CB3FF7"/>
    <w:rsid w:val="00CB45C1"/>
    <w:rsid w:val="00CB5964"/>
    <w:rsid w:val="00CB7622"/>
    <w:rsid w:val="00CB772E"/>
    <w:rsid w:val="00CB7C1F"/>
    <w:rsid w:val="00CB7ED4"/>
    <w:rsid w:val="00CB7FBE"/>
    <w:rsid w:val="00CC025D"/>
    <w:rsid w:val="00CC1D36"/>
    <w:rsid w:val="00CC29E7"/>
    <w:rsid w:val="00CC4EDE"/>
    <w:rsid w:val="00CC5628"/>
    <w:rsid w:val="00CC56A4"/>
    <w:rsid w:val="00CC6824"/>
    <w:rsid w:val="00CC68DA"/>
    <w:rsid w:val="00CD03CA"/>
    <w:rsid w:val="00CD0EAB"/>
    <w:rsid w:val="00CD105D"/>
    <w:rsid w:val="00CD1135"/>
    <w:rsid w:val="00CD13C5"/>
    <w:rsid w:val="00CD18AB"/>
    <w:rsid w:val="00CD3D82"/>
    <w:rsid w:val="00CD473E"/>
    <w:rsid w:val="00CD4DFC"/>
    <w:rsid w:val="00CD50A0"/>
    <w:rsid w:val="00CD6E7F"/>
    <w:rsid w:val="00CD77EA"/>
    <w:rsid w:val="00CD7D4C"/>
    <w:rsid w:val="00CE0048"/>
    <w:rsid w:val="00CE19FA"/>
    <w:rsid w:val="00CE1F6D"/>
    <w:rsid w:val="00CE2461"/>
    <w:rsid w:val="00CE3F9E"/>
    <w:rsid w:val="00CE58CD"/>
    <w:rsid w:val="00CE6ADA"/>
    <w:rsid w:val="00CE7783"/>
    <w:rsid w:val="00CE7CA8"/>
    <w:rsid w:val="00CF0E6D"/>
    <w:rsid w:val="00CF0F3B"/>
    <w:rsid w:val="00CF11AF"/>
    <w:rsid w:val="00CF14A1"/>
    <w:rsid w:val="00CF151B"/>
    <w:rsid w:val="00CF2651"/>
    <w:rsid w:val="00CF2E4C"/>
    <w:rsid w:val="00CF2EAA"/>
    <w:rsid w:val="00CF30C9"/>
    <w:rsid w:val="00CF336E"/>
    <w:rsid w:val="00CF402E"/>
    <w:rsid w:val="00CF655B"/>
    <w:rsid w:val="00D00B4A"/>
    <w:rsid w:val="00D010FA"/>
    <w:rsid w:val="00D0189B"/>
    <w:rsid w:val="00D02209"/>
    <w:rsid w:val="00D02A13"/>
    <w:rsid w:val="00D0310D"/>
    <w:rsid w:val="00D03F11"/>
    <w:rsid w:val="00D03F99"/>
    <w:rsid w:val="00D04937"/>
    <w:rsid w:val="00D04F98"/>
    <w:rsid w:val="00D057F6"/>
    <w:rsid w:val="00D0610C"/>
    <w:rsid w:val="00D06FA0"/>
    <w:rsid w:val="00D13D96"/>
    <w:rsid w:val="00D20219"/>
    <w:rsid w:val="00D20C29"/>
    <w:rsid w:val="00D2188A"/>
    <w:rsid w:val="00D22104"/>
    <w:rsid w:val="00D22B10"/>
    <w:rsid w:val="00D231EB"/>
    <w:rsid w:val="00D23873"/>
    <w:rsid w:val="00D26AFC"/>
    <w:rsid w:val="00D26E4A"/>
    <w:rsid w:val="00D27D34"/>
    <w:rsid w:val="00D30A01"/>
    <w:rsid w:val="00D30DBB"/>
    <w:rsid w:val="00D32EF7"/>
    <w:rsid w:val="00D35621"/>
    <w:rsid w:val="00D35A22"/>
    <w:rsid w:val="00D3660E"/>
    <w:rsid w:val="00D370F7"/>
    <w:rsid w:val="00D37573"/>
    <w:rsid w:val="00D4125F"/>
    <w:rsid w:val="00D41AEB"/>
    <w:rsid w:val="00D43A7D"/>
    <w:rsid w:val="00D4449D"/>
    <w:rsid w:val="00D50E5F"/>
    <w:rsid w:val="00D51A0B"/>
    <w:rsid w:val="00D52265"/>
    <w:rsid w:val="00D52CF6"/>
    <w:rsid w:val="00D5416F"/>
    <w:rsid w:val="00D552FC"/>
    <w:rsid w:val="00D557ED"/>
    <w:rsid w:val="00D57338"/>
    <w:rsid w:val="00D6034E"/>
    <w:rsid w:val="00D610AE"/>
    <w:rsid w:val="00D615BD"/>
    <w:rsid w:val="00D62FFC"/>
    <w:rsid w:val="00D642D2"/>
    <w:rsid w:val="00D64D2C"/>
    <w:rsid w:val="00D668DE"/>
    <w:rsid w:val="00D70BBF"/>
    <w:rsid w:val="00D714AC"/>
    <w:rsid w:val="00D7244C"/>
    <w:rsid w:val="00D753FF"/>
    <w:rsid w:val="00D75AA2"/>
    <w:rsid w:val="00D75B0F"/>
    <w:rsid w:val="00D76D48"/>
    <w:rsid w:val="00D779D5"/>
    <w:rsid w:val="00D81479"/>
    <w:rsid w:val="00D8271C"/>
    <w:rsid w:val="00D82BC5"/>
    <w:rsid w:val="00D82C12"/>
    <w:rsid w:val="00D8320C"/>
    <w:rsid w:val="00D83354"/>
    <w:rsid w:val="00D83872"/>
    <w:rsid w:val="00D838DC"/>
    <w:rsid w:val="00D83E5E"/>
    <w:rsid w:val="00D877DC"/>
    <w:rsid w:val="00D90AA9"/>
    <w:rsid w:val="00D90BD2"/>
    <w:rsid w:val="00D93C99"/>
    <w:rsid w:val="00D93D77"/>
    <w:rsid w:val="00D95111"/>
    <w:rsid w:val="00DA1333"/>
    <w:rsid w:val="00DA459C"/>
    <w:rsid w:val="00DA5F1F"/>
    <w:rsid w:val="00DA624E"/>
    <w:rsid w:val="00DA6F10"/>
    <w:rsid w:val="00DA712C"/>
    <w:rsid w:val="00DA7B73"/>
    <w:rsid w:val="00DA7EB5"/>
    <w:rsid w:val="00DAAB6E"/>
    <w:rsid w:val="00DB0329"/>
    <w:rsid w:val="00DB0645"/>
    <w:rsid w:val="00DB12D5"/>
    <w:rsid w:val="00DB28DE"/>
    <w:rsid w:val="00DB4456"/>
    <w:rsid w:val="00DB5122"/>
    <w:rsid w:val="00DB5527"/>
    <w:rsid w:val="00DB5DB2"/>
    <w:rsid w:val="00DB5EC8"/>
    <w:rsid w:val="00DB7198"/>
    <w:rsid w:val="00DC0A43"/>
    <w:rsid w:val="00DC128B"/>
    <w:rsid w:val="00DC160E"/>
    <w:rsid w:val="00DC4F90"/>
    <w:rsid w:val="00DC6742"/>
    <w:rsid w:val="00DC7015"/>
    <w:rsid w:val="00DC79D9"/>
    <w:rsid w:val="00DD1282"/>
    <w:rsid w:val="00DD12ED"/>
    <w:rsid w:val="00DD1ABF"/>
    <w:rsid w:val="00DD1DC1"/>
    <w:rsid w:val="00DD4413"/>
    <w:rsid w:val="00DE07EB"/>
    <w:rsid w:val="00DE0ED3"/>
    <w:rsid w:val="00DE20D4"/>
    <w:rsid w:val="00DE55E8"/>
    <w:rsid w:val="00DE566F"/>
    <w:rsid w:val="00DE64E3"/>
    <w:rsid w:val="00DF1F59"/>
    <w:rsid w:val="00DF347B"/>
    <w:rsid w:val="00DF34A6"/>
    <w:rsid w:val="00DF4375"/>
    <w:rsid w:val="00DF6A03"/>
    <w:rsid w:val="00DF6C5D"/>
    <w:rsid w:val="00DF6DEA"/>
    <w:rsid w:val="00DF6EE4"/>
    <w:rsid w:val="00DF7D7C"/>
    <w:rsid w:val="00E01A41"/>
    <w:rsid w:val="00E025DF"/>
    <w:rsid w:val="00E02E97"/>
    <w:rsid w:val="00E06A24"/>
    <w:rsid w:val="00E113DF"/>
    <w:rsid w:val="00E14D52"/>
    <w:rsid w:val="00E17134"/>
    <w:rsid w:val="00E17571"/>
    <w:rsid w:val="00E1778C"/>
    <w:rsid w:val="00E17BE1"/>
    <w:rsid w:val="00E204FC"/>
    <w:rsid w:val="00E208F0"/>
    <w:rsid w:val="00E20C4A"/>
    <w:rsid w:val="00E20DC9"/>
    <w:rsid w:val="00E213DA"/>
    <w:rsid w:val="00E214A1"/>
    <w:rsid w:val="00E21D20"/>
    <w:rsid w:val="00E2216F"/>
    <w:rsid w:val="00E2264E"/>
    <w:rsid w:val="00E23031"/>
    <w:rsid w:val="00E24134"/>
    <w:rsid w:val="00E24AEF"/>
    <w:rsid w:val="00E26961"/>
    <w:rsid w:val="00E2732F"/>
    <w:rsid w:val="00E273DB"/>
    <w:rsid w:val="00E30049"/>
    <w:rsid w:val="00E30435"/>
    <w:rsid w:val="00E307B6"/>
    <w:rsid w:val="00E30A83"/>
    <w:rsid w:val="00E32DF0"/>
    <w:rsid w:val="00E33E5F"/>
    <w:rsid w:val="00E34013"/>
    <w:rsid w:val="00E34F18"/>
    <w:rsid w:val="00E34F45"/>
    <w:rsid w:val="00E351CD"/>
    <w:rsid w:val="00E35508"/>
    <w:rsid w:val="00E40251"/>
    <w:rsid w:val="00E4044E"/>
    <w:rsid w:val="00E40F81"/>
    <w:rsid w:val="00E41099"/>
    <w:rsid w:val="00E42A44"/>
    <w:rsid w:val="00E43103"/>
    <w:rsid w:val="00E436D9"/>
    <w:rsid w:val="00E43727"/>
    <w:rsid w:val="00E43AC0"/>
    <w:rsid w:val="00E44D91"/>
    <w:rsid w:val="00E452BF"/>
    <w:rsid w:val="00E46A4C"/>
    <w:rsid w:val="00E470D7"/>
    <w:rsid w:val="00E47A22"/>
    <w:rsid w:val="00E47B18"/>
    <w:rsid w:val="00E47E05"/>
    <w:rsid w:val="00E50DFD"/>
    <w:rsid w:val="00E52915"/>
    <w:rsid w:val="00E55375"/>
    <w:rsid w:val="00E55F09"/>
    <w:rsid w:val="00E57F9E"/>
    <w:rsid w:val="00E62338"/>
    <w:rsid w:val="00E62FC3"/>
    <w:rsid w:val="00E6358E"/>
    <w:rsid w:val="00E63ACE"/>
    <w:rsid w:val="00E64977"/>
    <w:rsid w:val="00E65096"/>
    <w:rsid w:val="00E65196"/>
    <w:rsid w:val="00E6664F"/>
    <w:rsid w:val="00E66789"/>
    <w:rsid w:val="00E7188F"/>
    <w:rsid w:val="00E723DC"/>
    <w:rsid w:val="00E72532"/>
    <w:rsid w:val="00E72648"/>
    <w:rsid w:val="00E730EE"/>
    <w:rsid w:val="00E74999"/>
    <w:rsid w:val="00E74D62"/>
    <w:rsid w:val="00E75DF2"/>
    <w:rsid w:val="00E7741D"/>
    <w:rsid w:val="00E777E3"/>
    <w:rsid w:val="00E80404"/>
    <w:rsid w:val="00E83805"/>
    <w:rsid w:val="00E83E2D"/>
    <w:rsid w:val="00E8513B"/>
    <w:rsid w:val="00E85560"/>
    <w:rsid w:val="00E85B0C"/>
    <w:rsid w:val="00E86A86"/>
    <w:rsid w:val="00E87493"/>
    <w:rsid w:val="00E90F86"/>
    <w:rsid w:val="00E915D9"/>
    <w:rsid w:val="00E9185B"/>
    <w:rsid w:val="00E9255F"/>
    <w:rsid w:val="00E93687"/>
    <w:rsid w:val="00E9584A"/>
    <w:rsid w:val="00E965E0"/>
    <w:rsid w:val="00EA0102"/>
    <w:rsid w:val="00EA011F"/>
    <w:rsid w:val="00EA1D80"/>
    <w:rsid w:val="00EA4797"/>
    <w:rsid w:val="00EA6EF3"/>
    <w:rsid w:val="00EA7308"/>
    <w:rsid w:val="00EA78FF"/>
    <w:rsid w:val="00EB100A"/>
    <w:rsid w:val="00EB11D9"/>
    <w:rsid w:val="00EB156E"/>
    <w:rsid w:val="00EB5B42"/>
    <w:rsid w:val="00EC0B3D"/>
    <w:rsid w:val="00EC12AA"/>
    <w:rsid w:val="00EC12B5"/>
    <w:rsid w:val="00EC25FF"/>
    <w:rsid w:val="00EC2E49"/>
    <w:rsid w:val="00EC3991"/>
    <w:rsid w:val="00EC6643"/>
    <w:rsid w:val="00EC6DB5"/>
    <w:rsid w:val="00EC6FD4"/>
    <w:rsid w:val="00ED0B3F"/>
    <w:rsid w:val="00ED1578"/>
    <w:rsid w:val="00ED3C18"/>
    <w:rsid w:val="00ED4FF5"/>
    <w:rsid w:val="00ED557F"/>
    <w:rsid w:val="00ED5C08"/>
    <w:rsid w:val="00ED6B43"/>
    <w:rsid w:val="00ED72BC"/>
    <w:rsid w:val="00ED7B87"/>
    <w:rsid w:val="00EE0EAF"/>
    <w:rsid w:val="00EE2695"/>
    <w:rsid w:val="00EE44EA"/>
    <w:rsid w:val="00EE58C9"/>
    <w:rsid w:val="00EE7FEB"/>
    <w:rsid w:val="00EF04B2"/>
    <w:rsid w:val="00EF6410"/>
    <w:rsid w:val="00EF7253"/>
    <w:rsid w:val="00EF75DA"/>
    <w:rsid w:val="00EF790A"/>
    <w:rsid w:val="00EF7C33"/>
    <w:rsid w:val="00F00741"/>
    <w:rsid w:val="00F0112D"/>
    <w:rsid w:val="00F0177B"/>
    <w:rsid w:val="00F02CC9"/>
    <w:rsid w:val="00F046FE"/>
    <w:rsid w:val="00F060FE"/>
    <w:rsid w:val="00F06373"/>
    <w:rsid w:val="00F070C7"/>
    <w:rsid w:val="00F072D5"/>
    <w:rsid w:val="00F10874"/>
    <w:rsid w:val="00F10E86"/>
    <w:rsid w:val="00F11DC7"/>
    <w:rsid w:val="00F12C64"/>
    <w:rsid w:val="00F15EB7"/>
    <w:rsid w:val="00F20032"/>
    <w:rsid w:val="00F20D2C"/>
    <w:rsid w:val="00F2148B"/>
    <w:rsid w:val="00F216A5"/>
    <w:rsid w:val="00F218E3"/>
    <w:rsid w:val="00F221CB"/>
    <w:rsid w:val="00F23100"/>
    <w:rsid w:val="00F23300"/>
    <w:rsid w:val="00F246FC"/>
    <w:rsid w:val="00F24B97"/>
    <w:rsid w:val="00F25692"/>
    <w:rsid w:val="00F2684A"/>
    <w:rsid w:val="00F26DE7"/>
    <w:rsid w:val="00F309C1"/>
    <w:rsid w:val="00F31534"/>
    <w:rsid w:val="00F31845"/>
    <w:rsid w:val="00F3208D"/>
    <w:rsid w:val="00F33D5A"/>
    <w:rsid w:val="00F341DF"/>
    <w:rsid w:val="00F347B4"/>
    <w:rsid w:val="00F366C7"/>
    <w:rsid w:val="00F4141E"/>
    <w:rsid w:val="00F430F5"/>
    <w:rsid w:val="00F434F6"/>
    <w:rsid w:val="00F44D33"/>
    <w:rsid w:val="00F44F03"/>
    <w:rsid w:val="00F453F7"/>
    <w:rsid w:val="00F45A0F"/>
    <w:rsid w:val="00F46D5E"/>
    <w:rsid w:val="00F46E6F"/>
    <w:rsid w:val="00F47C0E"/>
    <w:rsid w:val="00F50EB1"/>
    <w:rsid w:val="00F5200A"/>
    <w:rsid w:val="00F52815"/>
    <w:rsid w:val="00F5399F"/>
    <w:rsid w:val="00F56E49"/>
    <w:rsid w:val="00F61EDD"/>
    <w:rsid w:val="00F64027"/>
    <w:rsid w:val="00F65D56"/>
    <w:rsid w:val="00F66096"/>
    <w:rsid w:val="00F66A15"/>
    <w:rsid w:val="00F706B4"/>
    <w:rsid w:val="00F707F3"/>
    <w:rsid w:val="00F71515"/>
    <w:rsid w:val="00F725F7"/>
    <w:rsid w:val="00F728B8"/>
    <w:rsid w:val="00F73096"/>
    <w:rsid w:val="00F73DB6"/>
    <w:rsid w:val="00F7470C"/>
    <w:rsid w:val="00F760B3"/>
    <w:rsid w:val="00F773CE"/>
    <w:rsid w:val="00F77B1D"/>
    <w:rsid w:val="00F81F61"/>
    <w:rsid w:val="00F82F38"/>
    <w:rsid w:val="00F843D0"/>
    <w:rsid w:val="00F85675"/>
    <w:rsid w:val="00F8599D"/>
    <w:rsid w:val="00F859C3"/>
    <w:rsid w:val="00F85AE5"/>
    <w:rsid w:val="00F86BBE"/>
    <w:rsid w:val="00F86CF8"/>
    <w:rsid w:val="00F906AC"/>
    <w:rsid w:val="00F90C11"/>
    <w:rsid w:val="00F920AB"/>
    <w:rsid w:val="00F927F9"/>
    <w:rsid w:val="00F934D1"/>
    <w:rsid w:val="00F9601A"/>
    <w:rsid w:val="00F96AD3"/>
    <w:rsid w:val="00FA1032"/>
    <w:rsid w:val="00FA1231"/>
    <w:rsid w:val="00FA2D0E"/>
    <w:rsid w:val="00FA3344"/>
    <w:rsid w:val="00FA3F45"/>
    <w:rsid w:val="00FA408A"/>
    <w:rsid w:val="00FA4D7D"/>
    <w:rsid w:val="00FA559F"/>
    <w:rsid w:val="00FA6967"/>
    <w:rsid w:val="00FA6E6C"/>
    <w:rsid w:val="00FA7113"/>
    <w:rsid w:val="00FB0C19"/>
    <w:rsid w:val="00FB1098"/>
    <w:rsid w:val="00FB171E"/>
    <w:rsid w:val="00FB5647"/>
    <w:rsid w:val="00FB795F"/>
    <w:rsid w:val="00FC1C10"/>
    <w:rsid w:val="00FC1E13"/>
    <w:rsid w:val="00FC1F88"/>
    <w:rsid w:val="00FC2568"/>
    <w:rsid w:val="00FC4038"/>
    <w:rsid w:val="00FC438C"/>
    <w:rsid w:val="00FC44D9"/>
    <w:rsid w:val="00FC50AE"/>
    <w:rsid w:val="00FC527F"/>
    <w:rsid w:val="00FC528F"/>
    <w:rsid w:val="00FC587F"/>
    <w:rsid w:val="00FC670D"/>
    <w:rsid w:val="00FC681C"/>
    <w:rsid w:val="00FC724F"/>
    <w:rsid w:val="00FC733B"/>
    <w:rsid w:val="00FD1F8F"/>
    <w:rsid w:val="00FD3953"/>
    <w:rsid w:val="00FD4D79"/>
    <w:rsid w:val="00FD5425"/>
    <w:rsid w:val="00FD72CA"/>
    <w:rsid w:val="00FD731E"/>
    <w:rsid w:val="00FD7704"/>
    <w:rsid w:val="00FD782E"/>
    <w:rsid w:val="00FE0312"/>
    <w:rsid w:val="00FE04A8"/>
    <w:rsid w:val="00FE1A07"/>
    <w:rsid w:val="00FE1B54"/>
    <w:rsid w:val="00FE1F80"/>
    <w:rsid w:val="00FE20B1"/>
    <w:rsid w:val="00FE3771"/>
    <w:rsid w:val="00FE4107"/>
    <w:rsid w:val="00FE6CC5"/>
    <w:rsid w:val="00FE7620"/>
    <w:rsid w:val="00FE779B"/>
    <w:rsid w:val="00FE7890"/>
    <w:rsid w:val="00FF029E"/>
    <w:rsid w:val="00FF0FC0"/>
    <w:rsid w:val="00FF3623"/>
    <w:rsid w:val="00FF38BC"/>
    <w:rsid w:val="00FF3A8D"/>
    <w:rsid w:val="00FF3AD6"/>
    <w:rsid w:val="00FF4271"/>
    <w:rsid w:val="00FF734D"/>
    <w:rsid w:val="0134B844"/>
    <w:rsid w:val="0207E799"/>
    <w:rsid w:val="02CF22F6"/>
    <w:rsid w:val="02FAD078"/>
    <w:rsid w:val="037F47B2"/>
    <w:rsid w:val="0389C24E"/>
    <w:rsid w:val="03C3ABAC"/>
    <w:rsid w:val="042A911B"/>
    <w:rsid w:val="04476332"/>
    <w:rsid w:val="04E03B4E"/>
    <w:rsid w:val="05055D98"/>
    <w:rsid w:val="059F3C33"/>
    <w:rsid w:val="05A06060"/>
    <w:rsid w:val="05A89021"/>
    <w:rsid w:val="05CA397E"/>
    <w:rsid w:val="06FBFF13"/>
    <w:rsid w:val="071D893F"/>
    <w:rsid w:val="0743DC66"/>
    <w:rsid w:val="077C1B4C"/>
    <w:rsid w:val="07A71B5D"/>
    <w:rsid w:val="08113688"/>
    <w:rsid w:val="08BF964C"/>
    <w:rsid w:val="092BB4A2"/>
    <w:rsid w:val="095E78F7"/>
    <w:rsid w:val="09C845AD"/>
    <w:rsid w:val="0A40932C"/>
    <w:rsid w:val="0A6F56C2"/>
    <w:rsid w:val="0AC108CC"/>
    <w:rsid w:val="0AD49181"/>
    <w:rsid w:val="0B32ECA4"/>
    <w:rsid w:val="0CC00ED3"/>
    <w:rsid w:val="0D517ED4"/>
    <w:rsid w:val="0DB1BD64"/>
    <w:rsid w:val="0E0C2B6A"/>
    <w:rsid w:val="0E763321"/>
    <w:rsid w:val="0E774611"/>
    <w:rsid w:val="0EBC309D"/>
    <w:rsid w:val="0EDE8608"/>
    <w:rsid w:val="0F6C9C4A"/>
    <w:rsid w:val="0FC1F3E8"/>
    <w:rsid w:val="0FEF7408"/>
    <w:rsid w:val="10AF4B27"/>
    <w:rsid w:val="10BED48A"/>
    <w:rsid w:val="110E39CF"/>
    <w:rsid w:val="11258566"/>
    <w:rsid w:val="1161CCAA"/>
    <w:rsid w:val="11F6238A"/>
    <w:rsid w:val="1203D789"/>
    <w:rsid w:val="12775B45"/>
    <w:rsid w:val="12DB0137"/>
    <w:rsid w:val="12EA5FFD"/>
    <w:rsid w:val="1317C097"/>
    <w:rsid w:val="13296FB1"/>
    <w:rsid w:val="1340945E"/>
    <w:rsid w:val="136CDF58"/>
    <w:rsid w:val="13F0DD74"/>
    <w:rsid w:val="1409650E"/>
    <w:rsid w:val="148B051B"/>
    <w:rsid w:val="14B8CDC0"/>
    <w:rsid w:val="1543F7D3"/>
    <w:rsid w:val="160851CA"/>
    <w:rsid w:val="1690FD42"/>
    <w:rsid w:val="1697F311"/>
    <w:rsid w:val="16E3A8D9"/>
    <w:rsid w:val="16E793B9"/>
    <w:rsid w:val="16EC980E"/>
    <w:rsid w:val="1722B9B9"/>
    <w:rsid w:val="17AFA996"/>
    <w:rsid w:val="1841748C"/>
    <w:rsid w:val="19071688"/>
    <w:rsid w:val="1913C0B1"/>
    <w:rsid w:val="192A1F21"/>
    <w:rsid w:val="1935FD2B"/>
    <w:rsid w:val="1A0D5402"/>
    <w:rsid w:val="1A1E4A4E"/>
    <w:rsid w:val="1A4AC6F7"/>
    <w:rsid w:val="1A8BF611"/>
    <w:rsid w:val="1AAE3A8D"/>
    <w:rsid w:val="1DE20414"/>
    <w:rsid w:val="1E11982A"/>
    <w:rsid w:val="1E32F37C"/>
    <w:rsid w:val="1E4109E6"/>
    <w:rsid w:val="1E4F92E1"/>
    <w:rsid w:val="1E988ACA"/>
    <w:rsid w:val="1EA333F4"/>
    <w:rsid w:val="1EB6BC70"/>
    <w:rsid w:val="1EE42DAB"/>
    <w:rsid w:val="1F0DCD3C"/>
    <w:rsid w:val="1F750D43"/>
    <w:rsid w:val="1FA0A102"/>
    <w:rsid w:val="1FB1AA68"/>
    <w:rsid w:val="201C2A7D"/>
    <w:rsid w:val="204052B6"/>
    <w:rsid w:val="20453005"/>
    <w:rsid w:val="2045F4D9"/>
    <w:rsid w:val="20641B37"/>
    <w:rsid w:val="20FB1E3D"/>
    <w:rsid w:val="21432F6D"/>
    <w:rsid w:val="21BCFF1A"/>
    <w:rsid w:val="22100CBA"/>
    <w:rsid w:val="22249518"/>
    <w:rsid w:val="22488B8B"/>
    <w:rsid w:val="22ADA3D5"/>
    <w:rsid w:val="235B8156"/>
    <w:rsid w:val="239D3B48"/>
    <w:rsid w:val="23EC09B7"/>
    <w:rsid w:val="2427D05A"/>
    <w:rsid w:val="2451597F"/>
    <w:rsid w:val="2488C572"/>
    <w:rsid w:val="24999F23"/>
    <w:rsid w:val="25405248"/>
    <w:rsid w:val="259C9605"/>
    <w:rsid w:val="26159FDE"/>
    <w:rsid w:val="269CF1CD"/>
    <w:rsid w:val="26B4AF3C"/>
    <w:rsid w:val="26E39E50"/>
    <w:rsid w:val="273A3EEF"/>
    <w:rsid w:val="27F1CEA0"/>
    <w:rsid w:val="27F47194"/>
    <w:rsid w:val="2807BE7B"/>
    <w:rsid w:val="287570A3"/>
    <w:rsid w:val="28AD9EFF"/>
    <w:rsid w:val="28B061FA"/>
    <w:rsid w:val="29A54DE5"/>
    <w:rsid w:val="2A532936"/>
    <w:rsid w:val="2A773834"/>
    <w:rsid w:val="2AF9D6BB"/>
    <w:rsid w:val="2AFB7C6F"/>
    <w:rsid w:val="2B932D9C"/>
    <w:rsid w:val="2BE5497D"/>
    <w:rsid w:val="2C223840"/>
    <w:rsid w:val="2C4F9412"/>
    <w:rsid w:val="2D23F9EF"/>
    <w:rsid w:val="2E1222A9"/>
    <w:rsid w:val="2E443272"/>
    <w:rsid w:val="2F0A7B3E"/>
    <w:rsid w:val="2F9218AD"/>
    <w:rsid w:val="2FA53E09"/>
    <w:rsid w:val="3024ACE6"/>
    <w:rsid w:val="304EDAFE"/>
    <w:rsid w:val="30AF21AA"/>
    <w:rsid w:val="30EEE7B8"/>
    <w:rsid w:val="31072343"/>
    <w:rsid w:val="31D0BE87"/>
    <w:rsid w:val="3245327C"/>
    <w:rsid w:val="32A62C28"/>
    <w:rsid w:val="32FB3A66"/>
    <w:rsid w:val="33171BB5"/>
    <w:rsid w:val="332D2E72"/>
    <w:rsid w:val="33CAD3B3"/>
    <w:rsid w:val="3414847D"/>
    <w:rsid w:val="341EDE12"/>
    <w:rsid w:val="3426F62A"/>
    <w:rsid w:val="3486B9A2"/>
    <w:rsid w:val="348CBF7D"/>
    <w:rsid w:val="34986E11"/>
    <w:rsid w:val="34DCECF3"/>
    <w:rsid w:val="35EFA33C"/>
    <w:rsid w:val="3619FE9A"/>
    <w:rsid w:val="367A33D9"/>
    <w:rsid w:val="36D1000E"/>
    <w:rsid w:val="372ED7E1"/>
    <w:rsid w:val="379383AA"/>
    <w:rsid w:val="3816F10D"/>
    <w:rsid w:val="3848CBD1"/>
    <w:rsid w:val="38AD16E2"/>
    <w:rsid w:val="39141570"/>
    <w:rsid w:val="39CA38D4"/>
    <w:rsid w:val="39E2A175"/>
    <w:rsid w:val="39EBF283"/>
    <w:rsid w:val="3AC02497"/>
    <w:rsid w:val="3AD47F0E"/>
    <w:rsid w:val="3B84BE99"/>
    <w:rsid w:val="3C0C6D9B"/>
    <w:rsid w:val="3C73F9E3"/>
    <w:rsid w:val="3D545011"/>
    <w:rsid w:val="3DCB5EC9"/>
    <w:rsid w:val="3E0FBBBC"/>
    <w:rsid w:val="3EF2D72F"/>
    <w:rsid w:val="3F4DAF2B"/>
    <w:rsid w:val="3F9EE7D4"/>
    <w:rsid w:val="400DAF55"/>
    <w:rsid w:val="40996A37"/>
    <w:rsid w:val="4108F2F0"/>
    <w:rsid w:val="41154157"/>
    <w:rsid w:val="417D36CF"/>
    <w:rsid w:val="41D873A7"/>
    <w:rsid w:val="421EFF0D"/>
    <w:rsid w:val="423EDF58"/>
    <w:rsid w:val="427D4B04"/>
    <w:rsid w:val="42EF5C21"/>
    <w:rsid w:val="4319FA14"/>
    <w:rsid w:val="43E9AC7E"/>
    <w:rsid w:val="442FA290"/>
    <w:rsid w:val="44300768"/>
    <w:rsid w:val="44709C66"/>
    <w:rsid w:val="453F1D59"/>
    <w:rsid w:val="455E374B"/>
    <w:rsid w:val="4612E680"/>
    <w:rsid w:val="4642CD36"/>
    <w:rsid w:val="4732C257"/>
    <w:rsid w:val="47BFA060"/>
    <w:rsid w:val="48663491"/>
    <w:rsid w:val="486AC6AC"/>
    <w:rsid w:val="48854E8B"/>
    <w:rsid w:val="48FF46CF"/>
    <w:rsid w:val="495AA9D4"/>
    <w:rsid w:val="495FEA10"/>
    <w:rsid w:val="499FBDE7"/>
    <w:rsid w:val="49DF7FC2"/>
    <w:rsid w:val="4A11FC3C"/>
    <w:rsid w:val="4A47EA17"/>
    <w:rsid w:val="4A865955"/>
    <w:rsid w:val="4A9D542D"/>
    <w:rsid w:val="4AD3736E"/>
    <w:rsid w:val="4B217E7E"/>
    <w:rsid w:val="4B451EDE"/>
    <w:rsid w:val="4B684428"/>
    <w:rsid w:val="4B80C150"/>
    <w:rsid w:val="4B993208"/>
    <w:rsid w:val="4B9EF901"/>
    <w:rsid w:val="4BC94583"/>
    <w:rsid w:val="4C3AAF91"/>
    <w:rsid w:val="4C5E1F28"/>
    <w:rsid w:val="4CAF7188"/>
    <w:rsid w:val="4CC7CB33"/>
    <w:rsid w:val="4CD245D8"/>
    <w:rsid w:val="4CDCB2A9"/>
    <w:rsid w:val="4D345DC0"/>
    <w:rsid w:val="4D4B4DD1"/>
    <w:rsid w:val="4D97964E"/>
    <w:rsid w:val="4DAC7447"/>
    <w:rsid w:val="4EC4BABD"/>
    <w:rsid w:val="4F81DF0D"/>
    <w:rsid w:val="4FA3EDFA"/>
    <w:rsid w:val="5040AAC8"/>
    <w:rsid w:val="50748916"/>
    <w:rsid w:val="508F47A5"/>
    <w:rsid w:val="50D03982"/>
    <w:rsid w:val="51578A20"/>
    <w:rsid w:val="5160D9BD"/>
    <w:rsid w:val="516DBB7E"/>
    <w:rsid w:val="51A0AB0B"/>
    <w:rsid w:val="51D81C98"/>
    <w:rsid w:val="51FB9A1A"/>
    <w:rsid w:val="52089ADB"/>
    <w:rsid w:val="528B9653"/>
    <w:rsid w:val="52AA4DC2"/>
    <w:rsid w:val="52BA09DE"/>
    <w:rsid w:val="52E0A463"/>
    <w:rsid w:val="53002C0F"/>
    <w:rsid w:val="533408F0"/>
    <w:rsid w:val="5395E397"/>
    <w:rsid w:val="539AB815"/>
    <w:rsid w:val="53EA070A"/>
    <w:rsid w:val="54106DDB"/>
    <w:rsid w:val="551C13C6"/>
    <w:rsid w:val="5520C357"/>
    <w:rsid w:val="554730CC"/>
    <w:rsid w:val="554BA842"/>
    <w:rsid w:val="555696C6"/>
    <w:rsid w:val="555B7326"/>
    <w:rsid w:val="55871645"/>
    <w:rsid w:val="5588C183"/>
    <w:rsid w:val="564AD043"/>
    <w:rsid w:val="57837998"/>
    <w:rsid w:val="57D35764"/>
    <w:rsid w:val="585CF4E9"/>
    <w:rsid w:val="58E35E5C"/>
    <w:rsid w:val="58E846AC"/>
    <w:rsid w:val="59004085"/>
    <w:rsid w:val="599F0AF6"/>
    <w:rsid w:val="5A3DE59F"/>
    <w:rsid w:val="5B1871C0"/>
    <w:rsid w:val="5BCA2555"/>
    <w:rsid w:val="5C8828FB"/>
    <w:rsid w:val="5CA05E42"/>
    <w:rsid w:val="5CC1DC46"/>
    <w:rsid w:val="5CDAE86E"/>
    <w:rsid w:val="5D1CBBC5"/>
    <w:rsid w:val="5E53E189"/>
    <w:rsid w:val="5EF8C7C5"/>
    <w:rsid w:val="5F5C2D1F"/>
    <w:rsid w:val="5FC988FC"/>
    <w:rsid w:val="5FDC2413"/>
    <w:rsid w:val="5FEA3FA1"/>
    <w:rsid w:val="60158593"/>
    <w:rsid w:val="60747D5A"/>
    <w:rsid w:val="60C82315"/>
    <w:rsid w:val="60FCE912"/>
    <w:rsid w:val="611D09B5"/>
    <w:rsid w:val="6140F438"/>
    <w:rsid w:val="617BFF2C"/>
    <w:rsid w:val="61802C40"/>
    <w:rsid w:val="61C61F5F"/>
    <w:rsid w:val="62108A88"/>
    <w:rsid w:val="62188943"/>
    <w:rsid w:val="62548380"/>
    <w:rsid w:val="626BE3F0"/>
    <w:rsid w:val="62C51F8F"/>
    <w:rsid w:val="62C7BF12"/>
    <w:rsid w:val="645B36B0"/>
    <w:rsid w:val="65DAAF06"/>
    <w:rsid w:val="66372FB9"/>
    <w:rsid w:val="664F055C"/>
    <w:rsid w:val="6711B847"/>
    <w:rsid w:val="678CF5AB"/>
    <w:rsid w:val="680835F0"/>
    <w:rsid w:val="682500FD"/>
    <w:rsid w:val="6844DE41"/>
    <w:rsid w:val="6847CE19"/>
    <w:rsid w:val="6894E0D5"/>
    <w:rsid w:val="69355345"/>
    <w:rsid w:val="697FD178"/>
    <w:rsid w:val="69AE7245"/>
    <w:rsid w:val="6A346449"/>
    <w:rsid w:val="6A482E8B"/>
    <w:rsid w:val="6AB44E51"/>
    <w:rsid w:val="6B3C3915"/>
    <w:rsid w:val="6B97ECAF"/>
    <w:rsid w:val="6BAE5D0E"/>
    <w:rsid w:val="6C2FE1B6"/>
    <w:rsid w:val="6CAEBB80"/>
    <w:rsid w:val="6D346E56"/>
    <w:rsid w:val="6DF89393"/>
    <w:rsid w:val="6ED54A06"/>
    <w:rsid w:val="6F1C4062"/>
    <w:rsid w:val="6FE198A5"/>
    <w:rsid w:val="705A8987"/>
    <w:rsid w:val="70DA1B65"/>
    <w:rsid w:val="71CF8502"/>
    <w:rsid w:val="7234727C"/>
    <w:rsid w:val="7238B5EA"/>
    <w:rsid w:val="725553E8"/>
    <w:rsid w:val="727809DE"/>
    <w:rsid w:val="73A7FC8D"/>
    <w:rsid w:val="73EFD5EC"/>
    <w:rsid w:val="73FB5BF7"/>
    <w:rsid w:val="73FF8AEF"/>
    <w:rsid w:val="752AF3D2"/>
    <w:rsid w:val="757DA388"/>
    <w:rsid w:val="759D7E04"/>
    <w:rsid w:val="7683F2E8"/>
    <w:rsid w:val="76A6F098"/>
    <w:rsid w:val="76F4258B"/>
    <w:rsid w:val="76F8055A"/>
    <w:rsid w:val="77AE8B86"/>
    <w:rsid w:val="7803F2E6"/>
    <w:rsid w:val="781B4114"/>
    <w:rsid w:val="79C44351"/>
    <w:rsid w:val="79E1EC51"/>
    <w:rsid w:val="7A09028A"/>
    <w:rsid w:val="7A29A75C"/>
    <w:rsid w:val="7A2D981B"/>
    <w:rsid w:val="7B0D13BF"/>
    <w:rsid w:val="7BC907B6"/>
    <w:rsid w:val="7C197B14"/>
    <w:rsid w:val="7C41083D"/>
    <w:rsid w:val="7C94FA35"/>
    <w:rsid w:val="7CB6DE0E"/>
    <w:rsid w:val="7CC25B49"/>
    <w:rsid w:val="7CD3C94A"/>
    <w:rsid w:val="7CDD7644"/>
    <w:rsid w:val="7D2D6181"/>
    <w:rsid w:val="7DCAD1EF"/>
    <w:rsid w:val="7DD04DB3"/>
    <w:rsid w:val="7E3EF198"/>
    <w:rsid w:val="7ECC5ED3"/>
    <w:rsid w:val="7F3804E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5D4EF2"/>
  <w14:defaultImageDpi w14:val="32767"/>
  <w15:chartTrackingRefBased/>
  <w15:docId w15:val="{2D0564C9-2A1F-41A5-990F-1C15315221E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styleId="Normal" w:default="1">
    <w:name w:val="Normal"/>
    <w:qFormat/>
    <w:rsid w:val="00105992"/>
    <w:pPr>
      <w:spacing w:after="160"/>
      <w:outlineLvl w:val="0"/>
    </w:pPr>
    <w:rPr>
      <w:rFonts w:ascii="Avenir Roman" w:hAnsi="Avenir Roman"/>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D0189B"/>
    <w:pPr>
      <w:tabs>
        <w:tab w:val="center" w:pos="4513"/>
        <w:tab w:val="right" w:pos="9026"/>
      </w:tabs>
    </w:pPr>
  </w:style>
  <w:style w:type="character" w:styleId="HeaderChar" w:customStyle="1">
    <w:name w:val="Header Char"/>
    <w:basedOn w:val="DefaultParagraphFont"/>
    <w:link w:val="Header"/>
    <w:uiPriority w:val="99"/>
    <w:rsid w:val="00D0189B"/>
  </w:style>
  <w:style w:type="paragraph" w:styleId="Footer">
    <w:name w:val="footer"/>
    <w:basedOn w:val="Normal"/>
    <w:link w:val="FooterChar"/>
    <w:uiPriority w:val="99"/>
    <w:unhideWhenUsed/>
    <w:rsid w:val="00D0189B"/>
    <w:pPr>
      <w:tabs>
        <w:tab w:val="center" w:pos="4513"/>
        <w:tab w:val="right" w:pos="9026"/>
      </w:tabs>
    </w:pPr>
  </w:style>
  <w:style w:type="character" w:styleId="FooterChar" w:customStyle="1">
    <w:name w:val="Footer Char"/>
    <w:basedOn w:val="DefaultParagraphFont"/>
    <w:link w:val="Footer"/>
    <w:uiPriority w:val="99"/>
    <w:rsid w:val="00D0189B"/>
  </w:style>
  <w:style w:type="character" w:styleId="PageNumber">
    <w:name w:val="page number"/>
    <w:basedOn w:val="DefaultParagraphFont"/>
    <w:uiPriority w:val="99"/>
    <w:unhideWhenUsed/>
    <w:rsid w:val="001D7D8B"/>
    <w:rPr>
      <w:rFonts w:ascii="Neuzeit Gro T OT" w:hAnsi="Neuzeit Gro T OT"/>
      <w:b/>
      <w:bCs/>
      <w:i w:val="0"/>
      <w:iCs w:val="0"/>
      <w:sz w:val="20"/>
    </w:rPr>
  </w:style>
  <w:style w:type="paragraph" w:styleId="Revision">
    <w:name w:val="Revision"/>
    <w:hidden/>
    <w:uiPriority w:val="99"/>
    <w:semiHidden/>
    <w:rsid w:val="00206EF9"/>
  </w:style>
  <w:style w:type="paragraph" w:styleId="MainTitle" w:customStyle="1">
    <w:name w:val="Main Title"/>
    <w:basedOn w:val="Normal"/>
    <w:link w:val="MainTitleChar"/>
    <w:qFormat/>
    <w:rsid w:val="006B104E"/>
    <w:pPr>
      <w:spacing w:line="360" w:lineRule="auto"/>
    </w:pPr>
    <w:rPr>
      <w:rFonts w:ascii="Neuzeit Gro T OT" w:hAnsi="Neuzeit Gro T OT"/>
      <w:b/>
      <w:color w:val="00A0A7"/>
      <w:sz w:val="36"/>
      <w:szCs w:val="36"/>
    </w:rPr>
  </w:style>
  <w:style w:type="paragraph" w:styleId="MainHeading" w:customStyle="1">
    <w:name w:val="Main Heading"/>
    <w:basedOn w:val="Normal"/>
    <w:link w:val="MainHeadingChar"/>
    <w:qFormat/>
    <w:rsid w:val="00105992"/>
    <w:rPr>
      <w:b/>
      <w:sz w:val="24"/>
    </w:rPr>
  </w:style>
  <w:style w:type="character" w:styleId="MainTitleChar" w:customStyle="1">
    <w:name w:val="Main Title Char"/>
    <w:basedOn w:val="DefaultParagraphFont"/>
    <w:link w:val="MainTitle"/>
    <w:rsid w:val="006B104E"/>
    <w:rPr>
      <w:rFonts w:ascii="Neuzeit Gro T OT" w:hAnsi="Neuzeit Gro T OT"/>
      <w:b/>
      <w:color w:val="00A0A7"/>
      <w:sz w:val="36"/>
      <w:szCs w:val="36"/>
    </w:rPr>
  </w:style>
  <w:style w:type="paragraph" w:styleId="SubHeading" w:customStyle="1">
    <w:name w:val="Sub Heading"/>
    <w:basedOn w:val="Normal"/>
    <w:link w:val="SubHeadingChar"/>
    <w:qFormat/>
    <w:rsid w:val="00192573"/>
    <w:rPr>
      <w:b/>
    </w:rPr>
  </w:style>
  <w:style w:type="character" w:styleId="MainHeadingChar" w:customStyle="1">
    <w:name w:val="Main Heading Char"/>
    <w:basedOn w:val="DefaultParagraphFont"/>
    <w:link w:val="MainHeading"/>
    <w:rsid w:val="00105992"/>
    <w:rPr>
      <w:rFonts w:ascii="Avenir Roman" w:hAnsi="Avenir Roman"/>
      <w:b/>
      <w:color w:val="404040" w:themeColor="text1" w:themeTint="BF"/>
      <w:szCs w:val="20"/>
    </w:rPr>
  </w:style>
  <w:style w:type="character" w:styleId="SubHeadingChar" w:customStyle="1">
    <w:name w:val="Sub Heading Char"/>
    <w:basedOn w:val="DefaultParagraphFont"/>
    <w:link w:val="SubHeading"/>
    <w:rsid w:val="00192573"/>
    <w:rPr>
      <w:rFonts w:ascii="Avenir Roman" w:hAnsi="Avenir Roman"/>
      <w:b/>
      <w:color w:val="404040" w:themeColor="text1" w:themeTint="BF"/>
      <w:sz w:val="20"/>
      <w:szCs w:val="20"/>
    </w:rPr>
  </w:style>
  <w:style w:type="paragraph" w:styleId="ListParagraph">
    <w:name w:val="List Paragraph"/>
    <w:basedOn w:val="Normal"/>
    <w:uiPriority w:val="34"/>
    <w:qFormat/>
    <w:rsid w:val="00D90AA9"/>
    <w:pPr>
      <w:ind w:left="720"/>
      <w:contextualSpacing/>
    </w:pPr>
  </w:style>
  <w:style w:type="paragraph" w:styleId="BalloonText">
    <w:name w:val="Balloon Text"/>
    <w:basedOn w:val="Normal"/>
    <w:link w:val="BalloonTextChar"/>
    <w:uiPriority w:val="99"/>
    <w:semiHidden/>
    <w:unhideWhenUsed/>
    <w:rsid w:val="00637475"/>
    <w:pPr>
      <w:spacing w:after="0"/>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637475"/>
    <w:rPr>
      <w:rFonts w:ascii="Segoe UI" w:hAnsi="Segoe UI" w:cs="Segoe UI"/>
      <w:color w:val="404040" w:themeColor="text1" w:themeTint="BF"/>
      <w:sz w:val="18"/>
      <w:szCs w:val="18"/>
    </w:rPr>
  </w:style>
  <w:style w:type="paragraph" w:styleId="NormalWeb">
    <w:name w:val="Normal (Web)"/>
    <w:basedOn w:val="Normal"/>
    <w:uiPriority w:val="99"/>
    <w:unhideWhenUsed/>
    <w:rsid w:val="006951C5"/>
    <w:pPr>
      <w:spacing w:before="100" w:beforeAutospacing="1" w:after="100" w:afterAutospacing="1"/>
      <w:outlineLvl w:val="9"/>
    </w:pPr>
    <w:rPr>
      <w:rFonts w:ascii="Times New Roman" w:hAnsi="Times New Roman" w:eastAsia="Times New Roman" w:cs="Times New Roman"/>
      <w:color w:val="auto"/>
      <w:sz w:val="24"/>
      <w:szCs w:val="24"/>
      <w:lang w:eastAsia="en-GB"/>
    </w:rPr>
  </w:style>
  <w:style w:type="table" w:styleId="TableGrid">
    <w:name w:val="Table Grid"/>
    <w:basedOn w:val="TableNormal"/>
    <w:uiPriority w:val="39"/>
    <w:rsid w:val="00F920AB"/>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aption">
    <w:name w:val="caption"/>
    <w:basedOn w:val="Normal"/>
    <w:next w:val="Normal"/>
    <w:uiPriority w:val="35"/>
    <w:unhideWhenUsed/>
    <w:qFormat/>
    <w:rsid w:val="00F920AB"/>
    <w:pPr>
      <w:spacing w:after="200"/>
    </w:pPr>
    <w:rPr>
      <w:i/>
      <w:iCs/>
      <w:color w:val="44546A" w:themeColor="text2"/>
      <w:sz w:val="18"/>
      <w:szCs w:val="18"/>
    </w:rPr>
  </w:style>
  <w:style w:type="character" w:styleId="Hyperlink">
    <w:name w:val="Hyperlink"/>
    <w:basedOn w:val="DefaultParagraphFont"/>
    <w:uiPriority w:val="99"/>
    <w:unhideWhenUsed/>
    <w:rsid w:val="008006CB"/>
    <w:rPr>
      <w:color w:val="0563C1" w:themeColor="hyperlink"/>
      <w:u w:val="single"/>
    </w:rPr>
  </w:style>
  <w:style w:type="character" w:styleId="UnresolvedMention">
    <w:name w:val="Unresolved Mention"/>
    <w:basedOn w:val="DefaultParagraphFont"/>
    <w:uiPriority w:val="99"/>
    <w:rsid w:val="008006CB"/>
    <w:rPr>
      <w:color w:val="605E5C"/>
      <w:shd w:val="clear" w:color="auto" w:fill="E1DFDD"/>
    </w:rPr>
  </w:style>
  <w:style w:type="character" w:styleId="CommentReference">
    <w:name w:val="Comment Reference"/>
    <w:basedOn w:val="DefaultParagraphFont"/>
    <w:uiPriority w:val="99"/>
    <w:semiHidden/>
    <w:unhideWhenUsed/>
    <w:rsid w:val="00CE0048"/>
    <w:rPr>
      <w:sz w:val="16"/>
      <w:szCs w:val="16"/>
    </w:rPr>
  </w:style>
  <w:style w:type="paragraph" w:styleId="CommentText">
    <w:name w:val="Comment Text"/>
    <w:basedOn w:val="Normal"/>
    <w:link w:val="CommentTextChar"/>
    <w:uiPriority w:val="99"/>
    <w:unhideWhenUsed/>
    <w:rsid w:val="00CE0048"/>
  </w:style>
  <w:style w:type="character" w:styleId="CommentTextChar" w:customStyle="1">
    <w:name w:val="Comment Text Char"/>
    <w:basedOn w:val="DefaultParagraphFont"/>
    <w:link w:val="CommentText"/>
    <w:uiPriority w:val="99"/>
    <w:rsid w:val="00CE0048"/>
    <w:rPr>
      <w:rFonts w:ascii="Avenir Roman" w:hAnsi="Avenir Roman"/>
      <w:color w:val="404040" w:themeColor="text1" w:themeTint="BF"/>
      <w:sz w:val="20"/>
      <w:szCs w:val="20"/>
    </w:rPr>
  </w:style>
  <w:style w:type="paragraph" w:styleId="CommentSubject">
    <w:name w:val="Comment Subject"/>
    <w:basedOn w:val="CommentText"/>
    <w:next w:val="CommentText"/>
    <w:link w:val="CommentSubjectChar"/>
    <w:uiPriority w:val="99"/>
    <w:semiHidden/>
    <w:unhideWhenUsed/>
    <w:rsid w:val="00CE0048"/>
    <w:rPr>
      <w:b/>
      <w:bCs/>
    </w:rPr>
  </w:style>
  <w:style w:type="character" w:styleId="CommentSubjectChar" w:customStyle="1">
    <w:name w:val="Comment Subject Char"/>
    <w:basedOn w:val="CommentTextChar"/>
    <w:link w:val="CommentSubject"/>
    <w:uiPriority w:val="99"/>
    <w:semiHidden/>
    <w:rsid w:val="00CE0048"/>
    <w:rPr>
      <w:rFonts w:ascii="Avenir Roman" w:hAnsi="Avenir Roman"/>
      <w:b/>
      <w:bCs/>
      <w:color w:val="404040" w:themeColor="text1" w:themeTint="BF"/>
      <w:sz w:val="20"/>
      <w:szCs w:val="20"/>
    </w:rPr>
  </w:style>
  <w:style w:type="paragraph" w:styleId="FootnoteText">
    <w:name w:val="footnote text"/>
    <w:basedOn w:val="Normal"/>
    <w:link w:val="FootnoteTextChar"/>
    <w:uiPriority w:val="99"/>
    <w:semiHidden/>
    <w:unhideWhenUsed/>
    <w:rsid w:val="00B667F9"/>
    <w:pPr>
      <w:spacing w:after="0"/>
    </w:pPr>
  </w:style>
  <w:style w:type="character" w:styleId="FootnoteTextChar" w:customStyle="1">
    <w:name w:val="Footnote Text Char"/>
    <w:basedOn w:val="DefaultParagraphFont"/>
    <w:link w:val="FootnoteText"/>
    <w:uiPriority w:val="99"/>
    <w:semiHidden/>
    <w:rsid w:val="00B667F9"/>
    <w:rPr>
      <w:rFonts w:ascii="Avenir Roman" w:hAnsi="Avenir Roman"/>
      <w:color w:val="404040" w:themeColor="text1" w:themeTint="BF"/>
      <w:sz w:val="20"/>
      <w:szCs w:val="20"/>
    </w:rPr>
  </w:style>
  <w:style w:type="character" w:styleId="FootnoteReference">
    <w:name w:val="footnote reference"/>
    <w:basedOn w:val="DefaultParagraphFont"/>
    <w:uiPriority w:val="99"/>
    <w:semiHidden/>
    <w:unhideWhenUsed/>
    <w:rsid w:val="00B667F9"/>
    <w:rPr>
      <w:vertAlign w:val="superscript"/>
    </w:rPr>
  </w:style>
  <w:style w:type="table" w:styleId="PlainTable2">
    <w:name w:val="Plain Table 2"/>
    <w:basedOn w:val="TableNormal"/>
    <w:uiPriority w:val="42"/>
    <w:rsid w:val="002A2BB6"/>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table" w:styleId="TableGrid1" w:customStyle="1">
    <w:name w:val="Table Grid1"/>
    <w:basedOn w:val="TableNormal"/>
    <w:next w:val="TableGrid"/>
    <w:uiPriority w:val="39"/>
    <w:rsid w:val="0089334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PlainTable21" w:customStyle="1">
    <w:name w:val="Plain Table 21"/>
    <w:basedOn w:val="TableNormal"/>
    <w:next w:val="PlainTable2"/>
    <w:uiPriority w:val="42"/>
    <w:rsid w:val="00893345"/>
    <w:tblPr>
      <w:tblStyleRowBandSize w:val="1"/>
      <w:tblStyleColBandSize w:val="1"/>
      <w:tblBorders>
        <w:top w:val="single" w:color="9F9EA1" w:sz="4" w:space="0"/>
        <w:bottom w:val="single" w:color="9F9EA1" w:sz="4" w:space="0"/>
      </w:tblBorders>
    </w:tblPr>
    <w:tblStylePr w:type="firstRow">
      <w:rPr>
        <w:b/>
        <w:bCs/>
      </w:rPr>
      <w:tblPr/>
      <w:tcPr>
        <w:tcBorders>
          <w:bottom w:val="single" w:color="9F9EA1" w:sz="4" w:space="0"/>
        </w:tcBorders>
      </w:tcPr>
    </w:tblStylePr>
    <w:tblStylePr w:type="lastRow">
      <w:rPr>
        <w:b/>
        <w:bCs/>
      </w:rPr>
      <w:tblPr/>
      <w:tcPr>
        <w:tcBorders>
          <w:top w:val="single" w:color="9F9EA1" w:sz="4" w:space="0"/>
        </w:tcBorders>
      </w:tcPr>
    </w:tblStylePr>
    <w:tblStylePr w:type="firstCol">
      <w:rPr>
        <w:b/>
        <w:bCs/>
      </w:rPr>
    </w:tblStylePr>
    <w:tblStylePr w:type="lastCol">
      <w:rPr>
        <w:b/>
        <w:bCs/>
      </w:rPr>
    </w:tblStylePr>
    <w:tblStylePr w:type="band1Vert">
      <w:tblPr/>
      <w:tcPr>
        <w:tcBorders>
          <w:left w:val="single" w:color="9F9EA1" w:sz="4" w:space="0"/>
          <w:right w:val="single" w:color="9F9EA1" w:sz="4" w:space="0"/>
        </w:tcBorders>
      </w:tcPr>
    </w:tblStylePr>
    <w:tblStylePr w:type="band2Vert">
      <w:tblPr/>
      <w:tcPr>
        <w:tcBorders>
          <w:left w:val="single" w:color="9F9EA1" w:sz="4" w:space="0"/>
          <w:right w:val="single" w:color="9F9EA1" w:sz="4" w:space="0"/>
        </w:tcBorders>
      </w:tcPr>
    </w:tblStylePr>
    <w:tblStylePr w:type="band1Horz">
      <w:tblPr/>
      <w:tcPr>
        <w:tcBorders>
          <w:top w:val="single" w:color="9F9EA1" w:sz="4" w:space="0"/>
          <w:bottom w:val="single" w:color="9F9EA1" w:sz="4" w:space="0"/>
        </w:tcBorders>
      </w:tcPr>
    </w:tblStylePr>
  </w:style>
  <w:style w:type="paragraph" w:styleId="Default" w:customStyle="1">
    <w:name w:val="Default"/>
    <w:rsid w:val="001E323B"/>
    <w:pPr>
      <w:autoSpaceDE w:val="0"/>
      <w:autoSpaceDN w:val="0"/>
      <w:adjustRightInd w:val="0"/>
    </w:pPr>
    <w:rPr>
      <w:rFonts w:ascii="Calibri" w:hAnsi="Calibri" w:cs="Calibri"/>
      <w:color w:val="000000"/>
    </w:rPr>
  </w:style>
  <w:style w:type="character" w:styleId="CommentTextChar1" w:customStyle="1">
    <w:name w:val="Comment Text Char1"/>
    <w:basedOn w:val="DefaultParagraphFont"/>
    <w:uiPriority w:val="99"/>
    <w:rsid w:val="00A90F80"/>
    <w:rPr>
      <w:rFonts w:ascii="Avenir Roman" w:hAnsi="Avenir Roman"/>
      <w:color w:val="000000" w:themeColor="text1"/>
      <w:sz w:val="20"/>
      <w:szCs w:val="20"/>
    </w:rPr>
  </w:style>
  <w:style w:type="table" w:styleId="TableGridLight">
    <w:name w:val="Grid Table Light"/>
    <w:basedOn w:val="TableNormal"/>
    <w:uiPriority w:val="40"/>
    <w:rsid w:val="00A90F80"/>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character" w:styleId="FollowedHyperlink">
    <w:name w:val="FollowedHyperlink"/>
    <w:basedOn w:val="DefaultParagraphFont"/>
    <w:uiPriority w:val="99"/>
    <w:semiHidden/>
    <w:unhideWhenUsed/>
    <w:rsid w:val="00F73096"/>
    <w:rPr>
      <w:color w:val="954F72" w:themeColor="followedHyperlink"/>
      <w:u w:val="single"/>
    </w:rPr>
  </w:style>
  <w:style w:type="character" w:styleId="Mention">
    <w:name w:val="Mention"/>
    <w:basedOn w:val="DefaultParagraphFont"/>
    <w:uiPriority w:val="99"/>
    <w:unhideWhenUsed/>
    <w:rsid w:val="00C03930"/>
    <w:rPr>
      <w:color w:val="2B579A"/>
      <w:shd w:val="clear" w:color="auto" w:fill="E1DFDD"/>
    </w:rPr>
  </w:style>
  <w:style w:type="paragraph" w:styleId="Subheading0" w:customStyle="1">
    <w:name w:val="Subheading"/>
    <w:basedOn w:val="Normal"/>
    <w:qFormat/>
    <w:rsid w:val="00303DEB"/>
    <w:pPr>
      <w:spacing w:after="0" w:line="259" w:lineRule="auto"/>
    </w:pPr>
    <w:rPr>
      <w:rFonts w:ascii="Avenir Next LT Pro" w:hAnsi="Avenir Next LT Pro"/>
      <w:b/>
      <w:bCs/>
    </w:rPr>
  </w:style>
  <w:style w:type="paragraph" w:styleId="Heading1TW" w:customStyle="1">
    <w:name w:val="Heading 1 (TW)"/>
    <w:basedOn w:val="Normal"/>
    <w:qFormat/>
    <w:rsid w:val="008E5B1E"/>
    <w:pPr>
      <w:spacing w:before="240" w:after="0"/>
    </w:pPr>
    <w:rPr>
      <w:rFonts w:ascii="Avenir Next LT Pro" w:hAnsi="Avenir Next LT Pro" w:eastAsia="Avenir Roman" w:cs="Times New Roman"/>
      <w:b/>
      <w:bCs/>
      <w:color w:val="D0006F"/>
      <w:sz w:val="24"/>
      <w:szCs w:val="32"/>
    </w:rPr>
  </w:style>
  <w:style w:type="character" w:styleId="cf01" w:customStyle="1">
    <w:name w:val="cf01"/>
    <w:basedOn w:val="DefaultParagraphFont"/>
    <w:rsid w:val="008D6C01"/>
    <w:rPr>
      <w:rFonts w:hint="default" w:ascii="Segoe UI" w:hAnsi="Segoe UI" w:cs="Segoe UI"/>
      <w:color w:val="404040"/>
      <w:sz w:val="18"/>
      <w:szCs w:val="18"/>
    </w:rPr>
  </w:style>
  <w:style w:type="paragraph" w:styleId="Body" w:customStyle="1">
    <w:name w:val="Body"/>
    <w:basedOn w:val="Normal"/>
    <w:link w:val="BodyChar"/>
    <w:uiPriority w:val="1"/>
    <w:qFormat/>
    <w:rsid w:val="2C4F9412"/>
    <w:pPr>
      <w:spacing w:after="0" w:line="278" w:lineRule="auto"/>
    </w:pPr>
    <w:rPr>
      <w:rFonts w:asciiTheme="minorHAnsi" w:hAnsiTheme="minorHAnsi" w:eastAsiaTheme="minorEastAsia"/>
      <w:lang w:eastAsia="ja-JP"/>
    </w:rPr>
  </w:style>
  <w:style w:type="character" w:styleId="BodyChar" w:customStyle="1">
    <w:name w:val="Body Char"/>
    <w:basedOn w:val="DefaultParagraphFont"/>
    <w:link w:val="Body"/>
    <w:uiPriority w:val="1"/>
    <w:rsid w:val="2C4F9412"/>
    <w:rPr>
      <w:rFonts w:asciiTheme="minorHAnsi" w:hAnsiTheme="minorHAnsi" w:eastAsiaTheme="minorEastAsia" w:cstheme="minorBidi"/>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856127">
      <w:bodyDiv w:val="1"/>
      <w:marLeft w:val="0"/>
      <w:marRight w:val="0"/>
      <w:marTop w:val="0"/>
      <w:marBottom w:val="0"/>
      <w:divBdr>
        <w:top w:val="none" w:sz="0" w:space="0" w:color="auto"/>
        <w:left w:val="none" w:sz="0" w:space="0" w:color="auto"/>
        <w:bottom w:val="none" w:sz="0" w:space="0" w:color="auto"/>
        <w:right w:val="none" w:sz="0" w:space="0" w:color="auto"/>
      </w:divBdr>
    </w:div>
    <w:div w:id="414208258">
      <w:bodyDiv w:val="1"/>
      <w:marLeft w:val="0"/>
      <w:marRight w:val="0"/>
      <w:marTop w:val="0"/>
      <w:marBottom w:val="0"/>
      <w:divBdr>
        <w:top w:val="none" w:sz="0" w:space="0" w:color="auto"/>
        <w:left w:val="none" w:sz="0" w:space="0" w:color="auto"/>
        <w:bottom w:val="none" w:sz="0" w:space="0" w:color="auto"/>
        <w:right w:val="none" w:sz="0" w:space="0" w:color="auto"/>
      </w:divBdr>
      <w:divsChild>
        <w:div w:id="1190603741">
          <w:marLeft w:val="0"/>
          <w:marRight w:val="0"/>
          <w:marTop w:val="0"/>
          <w:marBottom w:val="0"/>
          <w:divBdr>
            <w:top w:val="none" w:sz="0" w:space="0" w:color="auto"/>
            <w:left w:val="none" w:sz="0" w:space="0" w:color="auto"/>
            <w:bottom w:val="none" w:sz="0" w:space="0" w:color="auto"/>
            <w:right w:val="none" w:sz="0" w:space="0" w:color="auto"/>
          </w:divBdr>
        </w:div>
        <w:div w:id="1495296511">
          <w:marLeft w:val="0"/>
          <w:marRight w:val="0"/>
          <w:marTop w:val="0"/>
          <w:marBottom w:val="0"/>
          <w:divBdr>
            <w:top w:val="none" w:sz="0" w:space="0" w:color="auto"/>
            <w:left w:val="none" w:sz="0" w:space="0" w:color="auto"/>
            <w:bottom w:val="none" w:sz="0" w:space="0" w:color="auto"/>
            <w:right w:val="none" w:sz="0" w:space="0" w:color="auto"/>
          </w:divBdr>
        </w:div>
        <w:div w:id="1849633552">
          <w:marLeft w:val="0"/>
          <w:marRight w:val="0"/>
          <w:marTop w:val="0"/>
          <w:marBottom w:val="0"/>
          <w:divBdr>
            <w:top w:val="none" w:sz="0" w:space="0" w:color="auto"/>
            <w:left w:val="none" w:sz="0" w:space="0" w:color="auto"/>
            <w:bottom w:val="none" w:sz="0" w:space="0" w:color="auto"/>
            <w:right w:val="none" w:sz="0" w:space="0" w:color="auto"/>
          </w:divBdr>
        </w:div>
        <w:div w:id="1851598570">
          <w:marLeft w:val="0"/>
          <w:marRight w:val="0"/>
          <w:marTop w:val="0"/>
          <w:marBottom w:val="0"/>
          <w:divBdr>
            <w:top w:val="none" w:sz="0" w:space="0" w:color="auto"/>
            <w:left w:val="none" w:sz="0" w:space="0" w:color="auto"/>
            <w:bottom w:val="none" w:sz="0" w:space="0" w:color="auto"/>
            <w:right w:val="none" w:sz="0" w:space="0" w:color="auto"/>
          </w:divBdr>
        </w:div>
        <w:div w:id="2112430344">
          <w:marLeft w:val="0"/>
          <w:marRight w:val="0"/>
          <w:marTop w:val="0"/>
          <w:marBottom w:val="0"/>
          <w:divBdr>
            <w:top w:val="none" w:sz="0" w:space="0" w:color="auto"/>
            <w:left w:val="none" w:sz="0" w:space="0" w:color="auto"/>
            <w:bottom w:val="none" w:sz="0" w:space="0" w:color="auto"/>
            <w:right w:val="none" w:sz="0" w:space="0" w:color="auto"/>
          </w:divBdr>
        </w:div>
      </w:divsChild>
    </w:div>
    <w:div w:id="521744637">
      <w:bodyDiv w:val="1"/>
      <w:marLeft w:val="0"/>
      <w:marRight w:val="0"/>
      <w:marTop w:val="0"/>
      <w:marBottom w:val="0"/>
      <w:divBdr>
        <w:top w:val="none" w:sz="0" w:space="0" w:color="auto"/>
        <w:left w:val="none" w:sz="0" w:space="0" w:color="auto"/>
        <w:bottom w:val="none" w:sz="0" w:space="0" w:color="auto"/>
        <w:right w:val="none" w:sz="0" w:space="0" w:color="auto"/>
      </w:divBdr>
    </w:div>
    <w:div w:id="607586299">
      <w:bodyDiv w:val="1"/>
      <w:marLeft w:val="0"/>
      <w:marRight w:val="0"/>
      <w:marTop w:val="0"/>
      <w:marBottom w:val="0"/>
      <w:divBdr>
        <w:top w:val="none" w:sz="0" w:space="0" w:color="auto"/>
        <w:left w:val="none" w:sz="0" w:space="0" w:color="auto"/>
        <w:bottom w:val="none" w:sz="0" w:space="0" w:color="auto"/>
        <w:right w:val="none" w:sz="0" w:space="0" w:color="auto"/>
      </w:divBdr>
    </w:div>
    <w:div w:id="760637406">
      <w:bodyDiv w:val="1"/>
      <w:marLeft w:val="0"/>
      <w:marRight w:val="0"/>
      <w:marTop w:val="0"/>
      <w:marBottom w:val="0"/>
      <w:divBdr>
        <w:top w:val="none" w:sz="0" w:space="0" w:color="auto"/>
        <w:left w:val="none" w:sz="0" w:space="0" w:color="auto"/>
        <w:bottom w:val="none" w:sz="0" w:space="0" w:color="auto"/>
        <w:right w:val="none" w:sz="0" w:space="0" w:color="auto"/>
      </w:divBdr>
    </w:div>
    <w:div w:id="995688733">
      <w:bodyDiv w:val="1"/>
      <w:marLeft w:val="0"/>
      <w:marRight w:val="0"/>
      <w:marTop w:val="0"/>
      <w:marBottom w:val="0"/>
      <w:divBdr>
        <w:top w:val="none" w:sz="0" w:space="0" w:color="auto"/>
        <w:left w:val="none" w:sz="0" w:space="0" w:color="auto"/>
        <w:bottom w:val="none" w:sz="0" w:space="0" w:color="auto"/>
        <w:right w:val="none" w:sz="0" w:space="0" w:color="auto"/>
      </w:divBdr>
      <w:divsChild>
        <w:div w:id="362945873">
          <w:marLeft w:val="0"/>
          <w:marRight w:val="0"/>
          <w:marTop w:val="0"/>
          <w:marBottom w:val="0"/>
          <w:divBdr>
            <w:top w:val="none" w:sz="0" w:space="0" w:color="auto"/>
            <w:left w:val="none" w:sz="0" w:space="0" w:color="auto"/>
            <w:bottom w:val="none" w:sz="0" w:space="0" w:color="auto"/>
            <w:right w:val="none" w:sz="0" w:space="0" w:color="auto"/>
          </w:divBdr>
          <w:divsChild>
            <w:div w:id="354767422">
              <w:marLeft w:val="0"/>
              <w:marRight w:val="0"/>
              <w:marTop w:val="0"/>
              <w:marBottom w:val="0"/>
              <w:divBdr>
                <w:top w:val="none" w:sz="0" w:space="0" w:color="auto"/>
                <w:left w:val="none" w:sz="0" w:space="0" w:color="auto"/>
                <w:bottom w:val="none" w:sz="0" w:space="0" w:color="auto"/>
                <w:right w:val="none" w:sz="0" w:space="0" w:color="auto"/>
              </w:divBdr>
            </w:div>
            <w:div w:id="574323982">
              <w:marLeft w:val="0"/>
              <w:marRight w:val="0"/>
              <w:marTop w:val="0"/>
              <w:marBottom w:val="0"/>
              <w:divBdr>
                <w:top w:val="none" w:sz="0" w:space="0" w:color="auto"/>
                <w:left w:val="none" w:sz="0" w:space="0" w:color="auto"/>
                <w:bottom w:val="none" w:sz="0" w:space="0" w:color="auto"/>
                <w:right w:val="none" w:sz="0" w:space="0" w:color="auto"/>
              </w:divBdr>
            </w:div>
            <w:div w:id="1371804389">
              <w:marLeft w:val="0"/>
              <w:marRight w:val="0"/>
              <w:marTop w:val="0"/>
              <w:marBottom w:val="0"/>
              <w:divBdr>
                <w:top w:val="none" w:sz="0" w:space="0" w:color="auto"/>
                <w:left w:val="none" w:sz="0" w:space="0" w:color="auto"/>
                <w:bottom w:val="none" w:sz="0" w:space="0" w:color="auto"/>
                <w:right w:val="none" w:sz="0" w:space="0" w:color="auto"/>
              </w:divBdr>
            </w:div>
            <w:div w:id="1439833904">
              <w:marLeft w:val="0"/>
              <w:marRight w:val="0"/>
              <w:marTop w:val="0"/>
              <w:marBottom w:val="0"/>
              <w:divBdr>
                <w:top w:val="none" w:sz="0" w:space="0" w:color="auto"/>
                <w:left w:val="none" w:sz="0" w:space="0" w:color="auto"/>
                <w:bottom w:val="none" w:sz="0" w:space="0" w:color="auto"/>
                <w:right w:val="none" w:sz="0" w:space="0" w:color="auto"/>
              </w:divBdr>
            </w:div>
            <w:div w:id="1906329577">
              <w:marLeft w:val="0"/>
              <w:marRight w:val="0"/>
              <w:marTop w:val="0"/>
              <w:marBottom w:val="0"/>
              <w:divBdr>
                <w:top w:val="none" w:sz="0" w:space="0" w:color="auto"/>
                <w:left w:val="none" w:sz="0" w:space="0" w:color="auto"/>
                <w:bottom w:val="none" w:sz="0" w:space="0" w:color="auto"/>
                <w:right w:val="none" w:sz="0" w:space="0" w:color="auto"/>
              </w:divBdr>
            </w:div>
          </w:divsChild>
        </w:div>
        <w:div w:id="1116485847">
          <w:marLeft w:val="0"/>
          <w:marRight w:val="0"/>
          <w:marTop w:val="0"/>
          <w:marBottom w:val="0"/>
          <w:divBdr>
            <w:top w:val="none" w:sz="0" w:space="0" w:color="auto"/>
            <w:left w:val="none" w:sz="0" w:space="0" w:color="auto"/>
            <w:bottom w:val="none" w:sz="0" w:space="0" w:color="auto"/>
            <w:right w:val="none" w:sz="0" w:space="0" w:color="auto"/>
          </w:divBdr>
        </w:div>
        <w:div w:id="1804493432">
          <w:marLeft w:val="0"/>
          <w:marRight w:val="0"/>
          <w:marTop w:val="0"/>
          <w:marBottom w:val="0"/>
          <w:divBdr>
            <w:top w:val="none" w:sz="0" w:space="0" w:color="auto"/>
            <w:left w:val="none" w:sz="0" w:space="0" w:color="auto"/>
            <w:bottom w:val="none" w:sz="0" w:space="0" w:color="auto"/>
            <w:right w:val="none" w:sz="0" w:space="0" w:color="auto"/>
          </w:divBdr>
        </w:div>
      </w:divsChild>
    </w:div>
    <w:div w:id="1048260046">
      <w:bodyDiv w:val="1"/>
      <w:marLeft w:val="0"/>
      <w:marRight w:val="0"/>
      <w:marTop w:val="0"/>
      <w:marBottom w:val="0"/>
      <w:divBdr>
        <w:top w:val="none" w:sz="0" w:space="0" w:color="auto"/>
        <w:left w:val="none" w:sz="0" w:space="0" w:color="auto"/>
        <w:bottom w:val="none" w:sz="0" w:space="0" w:color="auto"/>
        <w:right w:val="none" w:sz="0" w:space="0" w:color="auto"/>
      </w:divBdr>
    </w:div>
    <w:div w:id="1195118309">
      <w:bodyDiv w:val="1"/>
      <w:marLeft w:val="0"/>
      <w:marRight w:val="0"/>
      <w:marTop w:val="0"/>
      <w:marBottom w:val="0"/>
      <w:divBdr>
        <w:top w:val="none" w:sz="0" w:space="0" w:color="auto"/>
        <w:left w:val="none" w:sz="0" w:space="0" w:color="auto"/>
        <w:bottom w:val="none" w:sz="0" w:space="0" w:color="auto"/>
        <w:right w:val="none" w:sz="0" w:space="0" w:color="auto"/>
      </w:divBdr>
    </w:div>
    <w:div w:id="1257135440">
      <w:bodyDiv w:val="1"/>
      <w:marLeft w:val="0"/>
      <w:marRight w:val="0"/>
      <w:marTop w:val="0"/>
      <w:marBottom w:val="0"/>
      <w:divBdr>
        <w:top w:val="none" w:sz="0" w:space="0" w:color="auto"/>
        <w:left w:val="none" w:sz="0" w:space="0" w:color="auto"/>
        <w:bottom w:val="none" w:sz="0" w:space="0" w:color="auto"/>
        <w:right w:val="none" w:sz="0" w:space="0" w:color="auto"/>
      </w:divBdr>
    </w:div>
    <w:div w:id="1357730155">
      <w:bodyDiv w:val="1"/>
      <w:marLeft w:val="0"/>
      <w:marRight w:val="0"/>
      <w:marTop w:val="0"/>
      <w:marBottom w:val="0"/>
      <w:divBdr>
        <w:top w:val="none" w:sz="0" w:space="0" w:color="auto"/>
        <w:left w:val="none" w:sz="0" w:space="0" w:color="auto"/>
        <w:bottom w:val="none" w:sz="0" w:space="0" w:color="auto"/>
        <w:right w:val="none" w:sz="0" w:space="0" w:color="auto"/>
      </w:divBdr>
    </w:div>
    <w:div w:id="1361927939">
      <w:bodyDiv w:val="1"/>
      <w:marLeft w:val="0"/>
      <w:marRight w:val="0"/>
      <w:marTop w:val="0"/>
      <w:marBottom w:val="0"/>
      <w:divBdr>
        <w:top w:val="none" w:sz="0" w:space="0" w:color="auto"/>
        <w:left w:val="none" w:sz="0" w:space="0" w:color="auto"/>
        <w:bottom w:val="none" w:sz="0" w:space="0" w:color="auto"/>
        <w:right w:val="none" w:sz="0" w:space="0" w:color="auto"/>
      </w:divBdr>
    </w:div>
    <w:div w:id="1644578346">
      <w:bodyDiv w:val="1"/>
      <w:marLeft w:val="0"/>
      <w:marRight w:val="0"/>
      <w:marTop w:val="0"/>
      <w:marBottom w:val="0"/>
      <w:divBdr>
        <w:top w:val="none" w:sz="0" w:space="0" w:color="auto"/>
        <w:left w:val="none" w:sz="0" w:space="0" w:color="auto"/>
        <w:bottom w:val="none" w:sz="0" w:space="0" w:color="auto"/>
        <w:right w:val="none" w:sz="0" w:space="0" w:color="auto"/>
      </w:divBdr>
    </w:div>
    <w:div w:id="1922711484">
      <w:bodyDiv w:val="1"/>
      <w:marLeft w:val="0"/>
      <w:marRight w:val="0"/>
      <w:marTop w:val="0"/>
      <w:marBottom w:val="0"/>
      <w:divBdr>
        <w:top w:val="none" w:sz="0" w:space="0" w:color="auto"/>
        <w:left w:val="none" w:sz="0" w:space="0" w:color="auto"/>
        <w:bottom w:val="none" w:sz="0" w:space="0" w:color="auto"/>
        <w:right w:val="none" w:sz="0" w:space="0" w:color="auto"/>
      </w:divBdr>
    </w:div>
    <w:div w:id="1959408302">
      <w:bodyDiv w:val="1"/>
      <w:marLeft w:val="0"/>
      <w:marRight w:val="0"/>
      <w:marTop w:val="0"/>
      <w:marBottom w:val="0"/>
      <w:divBdr>
        <w:top w:val="none" w:sz="0" w:space="0" w:color="auto"/>
        <w:left w:val="none" w:sz="0" w:space="0" w:color="auto"/>
        <w:bottom w:val="none" w:sz="0" w:space="0" w:color="auto"/>
        <w:right w:val="none" w:sz="0" w:space="0" w:color="auto"/>
      </w:divBdr>
    </w:div>
    <w:div w:id="201163906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openxmlformats.org/officeDocument/2006/relationships/hyperlink" Target="mailto:ANZ@ukgbc.org" TargetMode="External" Id="R4f9cfd128d974950" /></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ichard\Desktop\UKGBC%20templates\Basic%20template-portrait.dotx"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37A1F1192B24345B29F338386F13EE3" ma:contentTypeVersion="22" ma:contentTypeDescription="Create a new document." ma:contentTypeScope="" ma:versionID="75f6d7d4ce702355dc21170b36947496">
  <xsd:schema xmlns:xsd="http://www.w3.org/2001/XMLSchema" xmlns:xs="http://www.w3.org/2001/XMLSchema" xmlns:p="http://schemas.microsoft.com/office/2006/metadata/properties" xmlns:ns2="0b619b67-fd85-4c46-bfc1-e8b5140509c1" xmlns:ns3="c1f08991-a0bc-4b5e-b90d-5f54f5cd334e" xmlns:ns4="43b9a45f-e788-4a52-b068-09a6474c90a4" targetNamespace="http://schemas.microsoft.com/office/2006/metadata/properties" ma:root="true" ma:fieldsID="5216ffd493d1c264d33fbc31b908ff29" ns2:_="" ns3:_="" ns4:_="">
    <xsd:import namespace="0b619b67-fd85-4c46-bfc1-e8b5140509c1"/>
    <xsd:import namespace="c1f08991-a0bc-4b5e-b90d-5f54f5cd334e"/>
    <xsd:import namespace="43b9a45f-e788-4a52-b068-09a6474c90a4"/>
    <xsd:element name="properties">
      <xsd:complexType>
        <xsd:sequence>
          <xsd:element name="documentManagement">
            <xsd:complexType>
              <xsd:all>
                <xsd:element ref="ns2:SharedWithUsers" minOccurs="0"/>
                <xsd:element ref="ns3:SharingHintHash" minOccurs="0"/>
                <xsd:element ref="ns3:SharedWithDetails" minOccurs="0"/>
                <xsd:element ref="ns3:LastSharedByUser" minOccurs="0"/>
                <xsd:element ref="ns3:LastSharedByTime" minOccurs="0"/>
                <xsd:element ref="ns4:MediaServiceMetadata" minOccurs="0"/>
                <xsd:element ref="ns4:MediaServiceFastMetadata" minOccurs="0"/>
                <xsd:element ref="ns4:MediaServiceAutoTags" minOccurs="0"/>
                <xsd:element ref="ns4:MediaServiceDateTaken" minOccurs="0"/>
                <xsd:element ref="ns4:MediaServiceOCR"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lcf76f155ced4ddcb4097134ff3c332f" minOccurs="0"/>
                <xsd:element ref="ns2:TaxCatchAll" minOccurs="0"/>
                <xsd:element ref="ns4:MediaServiceObjectDetectorVersions"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619b67-fd85-4c46-bfc1-e8b5140509c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xCatchAll" ma:index="26" nillable="true" ma:displayName="Taxonomy Catch All Column" ma:hidden="true" ma:list="{f31181d3-94e2-4090-9ed8-9532aa0da9d7}" ma:internalName="TaxCatchAll" ma:showField="CatchAllData" ma:web="0b619b67-fd85-4c46-bfc1-e8b5140509c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1f08991-a0bc-4b5e-b90d-5f54f5cd334e" elementFormDefault="qualified">
    <xsd:import namespace="http://schemas.microsoft.com/office/2006/documentManagement/types"/>
    <xsd:import namespace="http://schemas.microsoft.com/office/infopath/2007/PartnerControls"/>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3b9a45f-e788-4a52-b068-09a6474c90a4"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description="" ma:internalName="MediaServiceAutoTags"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3709776e-ed45-40c6-8551-cd9ca821697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3b9a45f-e788-4a52-b068-09a6474c90a4">
      <Terms xmlns="http://schemas.microsoft.com/office/infopath/2007/PartnerControls"/>
    </lcf76f155ced4ddcb4097134ff3c332f>
    <TaxCatchAll xmlns="0b619b67-fd85-4c46-bfc1-e8b5140509c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A3BE7A-5C71-4497-9261-1B434D4ABE9C}">
  <ds:schemaRefs>
    <ds:schemaRef ds:uri="http://schemas.openxmlformats.org/officeDocument/2006/bibliography"/>
  </ds:schemaRefs>
</ds:datastoreItem>
</file>

<file path=customXml/itemProps2.xml><?xml version="1.0" encoding="utf-8"?>
<ds:datastoreItem xmlns:ds="http://schemas.openxmlformats.org/officeDocument/2006/customXml" ds:itemID="{36D8262E-63B4-4409-BBF3-86F81A7EE8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619b67-fd85-4c46-bfc1-e8b5140509c1"/>
    <ds:schemaRef ds:uri="c1f08991-a0bc-4b5e-b90d-5f54f5cd334e"/>
    <ds:schemaRef ds:uri="43b9a45f-e788-4a52-b068-09a6474c90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CC2AAC-D28F-4EBA-9BEE-CECC8A6125F7}">
  <ds:schemaRefs>
    <ds:schemaRef ds:uri="http://schemas.microsoft.com/office/2006/metadata/properties"/>
    <ds:schemaRef ds:uri="http://schemas.microsoft.com/office/infopath/2007/PartnerControls"/>
    <ds:schemaRef ds:uri="43b9a45f-e788-4a52-b068-09a6474c90a4"/>
    <ds:schemaRef ds:uri="0b619b67-fd85-4c46-bfc1-e8b5140509c1"/>
  </ds:schemaRefs>
</ds:datastoreItem>
</file>

<file path=customXml/itemProps4.xml><?xml version="1.0" encoding="utf-8"?>
<ds:datastoreItem xmlns:ds="http://schemas.openxmlformats.org/officeDocument/2006/customXml" ds:itemID="{4860A8B8-780A-4B39-8131-8B2C2E225468}">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Basic template-portrait.dotx</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Emily Huynh</dc:creator>
  <keywords/>
  <dc:description/>
  <lastModifiedBy>Marta Cerda Martinez</lastModifiedBy>
  <revision>508</revision>
  <lastPrinted>2026-09-25T16:16:00.0000000Z</lastPrinted>
  <dcterms:created xsi:type="dcterms:W3CDTF">2022-10-05T23:06:00.0000000Z</dcterms:created>
  <dcterms:modified xsi:type="dcterms:W3CDTF">2026-10-07T10:29:29.5858215Z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0x010100337A1F1192B24345B29F338386F13EE3</vt:lpwstr>
  </property>
  <property fmtid="{D5CDD505-2E9C-101B-9397-08002B2CF9AE}" pid="3" name="MediaServiceImageTags">
    <vt:lpwstr/>
  </property>
  <property fmtid="{D5CDD505-2E9C-101B-9397-08002B2CF9AE}" pid="4" name="GrammarlyDocumentId">
    <vt:lpwstr>d4b310982d48a81e08f86a47ac870a1c32164593b6ce351395c504f35de312fb</vt:lpwstr>
  </property>
</Properties>
</file>